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2291"/>
        <w:gridCol w:w="2069"/>
        <w:gridCol w:w="2408"/>
      </w:tblGrid>
      <w:tr w:rsidR="000F5A38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7A12E8" w:rsidRDefault="0057573A" w:rsidP="007A12E8">
            <w:pPr>
              <w:pStyle w:val="NoSpacing"/>
              <w:rPr>
                <w:rFonts w:ascii="Calibri Light" w:hAnsi="Calibri Light" w:cs="Calibri Light"/>
                <w:b/>
              </w:rPr>
            </w:pPr>
            <w:r w:rsidRPr="007A12E8">
              <w:rPr>
                <w:b/>
              </w:rPr>
              <w:t xml:space="preserve">NASTAVNA TEMA:  </w:t>
            </w:r>
            <w:r w:rsidR="005C0176" w:rsidRPr="007A12E8">
              <w:rPr>
                <w:rFonts w:ascii="Calibri Light" w:hAnsi="Calibri Light" w:cs="Calibri Light"/>
                <w:b/>
              </w:rPr>
              <w:t>Slom komunizma u Jugoslaviji i stvaranje samostalne Hrvatske, Prvi sukobi. Domovinski rat 1991. godine, Godine 'primirja', Oslobodilačke operacije 1995. godine i kraj rata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0F5A38" w:rsidRPr="008740F8" w:rsidTr="00235162">
        <w:trPr>
          <w:trHeight w:val="72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7A12E8" w:rsidRDefault="0057573A" w:rsidP="006666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A12E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A4000D" w:rsidRPr="007A12E8">
              <w:rPr>
                <w:rFonts w:ascii="Calibri Light" w:hAnsi="Calibri Light" w:cs="Calibri Light"/>
                <w:b/>
                <w:bCs/>
              </w:rPr>
              <w:t>13</w:t>
            </w:r>
            <w:r w:rsidR="00666653" w:rsidRPr="007A12E8">
              <w:rPr>
                <w:rFonts w:ascii="Calibri Light" w:hAnsi="Calibri Light" w:cs="Calibri Light"/>
                <w:b/>
                <w:bCs/>
              </w:rPr>
              <w:t>.1</w:t>
            </w:r>
            <w:r w:rsidR="00E1420B" w:rsidRPr="007A12E8">
              <w:rPr>
                <w:rFonts w:ascii="Calibri Light" w:hAnsi="Calibri Light" w:cs="Calibri Light"/>
                <w:b/>
                <w:bCs/>
              </w:rPr>
              <w:t>.</w:t>
            </w:r>
            <w:r w:rsidR="00666653" w:rsidRPr="007A12E8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A4000D" w:rsidRPr="007A12E8">
              <w:rPr>
                <w:rFonts w:ascii="Calibri Light" w:hAnsi="Calibri Light" w:cs="Calibri Light"/>
                <w:b/>
              </w:rPr>
              <w:t>Slom komunizma u Jugoslaviji i stvaranje samostalne Hrvatske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0F5A38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676ECA">
              <w:rPr>
                <w:rFonts w:ascii="Calibri Light" w:hAnsi="Calibri Light" w:cs="Calibri Light"/>
              </w:rPr>
              <w:t>52</w:t>
            </w:r>
            <w:r w:rsidRPr="008740F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0F5A38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0F5A38" w:rsidRPr="008740F8" w:rsidTr="00235162">
        <w:trPr>
          <w:trHeight w:val="101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600D7F" w:rsidRPr="00600D7F" w:rsidRDefault="00354342" w:rsidP="00600D7F">
            <w:pPr>
              <w:pStyle w:val="NoSpacing"/>
              <w:rPr>
                <w:rFonts w:ascii="Calibri Light" w:hAnsi="Calibri Light" w:cs="Calibri Light"/>
              </w:rPr>
            </w:pPr>
            <w:r w:rsidRPr="00600D7F">
              <w:rPr>
                <w:rFonts w:ascii="Calibri Light" w:hAnsi="Calibri Light" w:cs="Calibri Light"/>
              </w:rPr>
              <w:t>Slom komunizma u Europi i slom SFRJ</w:t>
            </w:r>
          </w:p>
          <w:p w:rsidR="009C1AD1" w:rsidRPr="007A12E8" w:rsidRDefault="00600D7F" w:rsidP="00600D7F">
            <w:pPr>
              <w:pStyle w:val="NoSpacing"/>
              <w:rPr>
                <w:rFonts w:ascii="Calibri Light" w:hAnsi="Calibri Light" w:cs="Calibri Light"/>
              </w:rPr>
            </w:pPr>
            <w:r w:rsidRPr="00600D7F">
              <w:rPr>
                <w:rFonts w:ascii="Calibri Light" w:hAnsi="Calibri Light" w:cs="Calibri Light"/>
              </w:rPr>
              <w:t>Stvaranje samostalne Republike Hrvatske – uvođenje demokratskoga poretka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C6115C" w:rsidRDefault="00235162" w:rsidP="00C6115C">
            <w:pPr>
              <w:rPr>
                <w:rFonts w:ascii="Calibri Light" w:hAnsi="Calibri Light" w:cs="Calibri Light"/>
                <w:bCs/>
              </w:rPr>
            </w:pPr>
            <w:r w:rsidRPr="00C6115C">
              <w:rPr>
                <w:rFonts w:ascii="Calibri Light" w:hAnsi="Calibri Light" w:cs="Calibri Light"/>
              </w:rPr>
              <w:t>Politika</w:t>
            </w:r>
          </w:p>
        </w:tc>
      </w:tr>
      <w:tr w:rsidR="000F5A38" w:rsidRPr="008740F8" w:rsidTr="00235162">
        <w:trPr>
          <w:trHeight w:val="77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8740F8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7A12E8" w:rsidRDefault="007A12E8" w:rsidP="009601D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</w:p>
          <w:p w:rsidR="009601D7" w:rsidRPr="007A12E8" w:rsidRDefault="009601D7" w:rsidP="009601D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7A12E8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D.8.1. </w:t>
            </w:r>
          </w:p>
          <w:p w:rsidR="0057573A" w:rsidRPr="001124AE" w:rsidRDefault="009601D7" w:rsidP="007A12E8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C6115C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6115C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6115C">
              <w:rPr>
                <w:rFonts w:ascii="Calibri Light" w:hAnsi="Calibri Light" w:cs="Calibri Light"/>
              </w:rPr>
              <w:t xml:space="preserve"> </w:t>
            </w:r>
          </w:p>
          <w:p w:rsidR="0057573A" w:rsidRPr="0025794B" w:rsidRDefault="0025794B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  <w:r w:rsidRPr="0025794B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25794B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političkih promjena nastalih slomom komunističkih režima u Europi na stvaranje samostalne Republike Hrvatske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687504" w:rsidRPr="008740F8" w:rsidRDefault="00687504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1357A">
            <w:pPr>
              <w:pStyle w:val="NoSpacing"/>
              <w:spacing w:line="276" w:lineRule="auto"/>
            </w:pPr>
            <w:r w:rsidRPr="00C1357A">
              <w:t>Učenik</w:t>
            </w:r>
            <w:r w:rsidR="007A12E8">
              <w:t>:</w:t>
            </w:r>
          </w:p>
          <w:p w:rsidR="002450DB" w:rsidRPr="00E50291" w:rsidRDefault="00E50291" w:rsidP="00E5029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obrazlaže političku krizu SFRJ navodeći barem dva njezina uzroka </w:t>
            </w:r>
          </w:p>
          <w:p w:rsidR="00AD4F3A" w:rsidRPr="00E50291" w:rsidRDefault="00E50291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E50291">
              <w:rPr>
                <w:rFonts w:ascii="Calibri Light" w:hAnsi="Calibri Light" w:cs="Calibri Light"/>
              </w:rPr>
              <w:t>objašnjava politiku</w:t>
            </w:r>
            <w:r>
              <w:rPr>
                <w:rFonts w:ascii="Calibri Light" w:hAnsi="Calibri Light" w:cs="Calibri Light"/>
              </w:rPr>
              <w:t xml:space="preserve"> Srbije i </w:t>
            </w:r>
            <w:r w:rsidRPr="00E50291">
              <w:rPr>
                <w:rFonts w:ascii="Calibri Light" w:hAnsi="Calibri Light" w:cs="Calibri Light"/>
              </w:rPr>
              <w:t xml:space="preserve"> Slobodana Miloševića prema </w:t>
            </w:r>
            <w:r>
              <w:rPr>
                <w:rFonts w:ascii="Calibri Light" w:hAnsi="Calibri Light" w:cs="Calibri Light"/>
              </w:rPr>
              <w:t>drugim pokrajinama i republikama Jugoslavije</w:t>
            </w:r>
          </w:p>
          <w:p w:rsidR="00D525C9" w:rsidRDefault="00E50291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kritički prosuđuje velikosrpsku politiku i navodi barem dvije njene negativne posljedice</w:t>
            </w:r>
          </w:p>
          <w:p w:rsidR="00E50291" w:rsidRDefault="00E50291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izrađuje lentu na kojoj kronološki reda ključne događaje i osobe za demokratizaciju Hrvatske</w:t>
            </w:r>
          </w:p>
          <w:p w:rsidR="00A46D08" w:rsidRDefault="00A46D08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vrednuje ulogu Franje Tuđmana, Ivice Račana i Stjepana Mesića za uspostavu demokracije u Hrvatskoj na barem dva primjera</w:t>
            </w:r>
          </w:p>
          <w:p w:rsidR="00470C7A" w:rsidRPr="007A12E8" w:rsidRDefault="00E50291" w:rsidP="00E5029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izdvaja jedan članak Božićnog ustava i vrednuje njegov sadržaj </w:t>
            </w: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7A12E8" w:rsidRDefault="0057573A" w:rsidP="007A12E8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57573A" w:rsidRPr="007A12E8" w:rsidRDefault="0014717C" w:rsidP="007A12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konfederacija, referendum</w:t>
            </w: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udžbenik str.</w:t>
            </w:r>
            <w:r w:rsidR="00F16050">
              <w:rPr>
                <w:rFonts w:ascii="Calibri Light" w:hAnsi="Calibri Light" w:cs="Calibri Light"/>
                <w:bCs/>
              </w:rPr>
              <w:t xml:space="preserve"> </w:t>
            </w:r>
            <w:r w:rsidR="009C1AD1">
              <w:rPr>
                <w:rFonts w:ascii="Calibri Light" w:hAnsi="Calibri Light" w:cs="Calibri Light"/>
                <w:bCs/>
              </w:rPr>
              <w:t>168</w:t>
            </w:r>
            <w:r w:rsidR="00F16050">
              <w:rPr>
                <w:rFonts w:ascii="Calibri Light" w:hAnsi="Calibri Light" w:cs="Calibri Light"/>
                <w:bCs/>
              </w:rPr>
              <w:t>-</w:t>
            </w:r>
            <w:r w:rsidR="009C1AD1">
              <w:rPr>
                <w:rFonts w:ascii="Calibri Light" w:hAnsi="Calibri Light" w:cs="Calibri Light"/>
                <w:bCs/>
              </w:rPr>
              <w:t>173</w:t>
            </w:r>
            <w:r w:rsidRPr="008740F8">
              <w:rPr>
                <w:rFonts w:ascii="Calibri Light" w:hAnsi="Calibri Light" w:cs="Calibri Light"/>
                <w:bCs/>
              </w:rPr>
              <w:t>, radna bilježnica, računalo i LCD projektor/pametna ploča, tablet,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EE24DE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D856A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Geografija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1B2C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A04241">
              <w:rPr>
                <w:rFonts w:ascii="Calibri Light" w:hAnsi="Calibri Light" w:cs="Calibri Light"/>
              </w:rPr>
              <w:t>UKU, POD, IKT, OSR, GOO, ZDR</w:t>
            </w:r>
            <w:r w:rsidR="005D5A78">
              <w:rPr>
                <w:rFonts w:ascii="Calibri Light" w:hAnsi="Calibri Light" w:cs="Calibri Light"/>
              </w:rPr>
              <w:t>, ODR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Pr="008740F8" w:rsidRDefault="00021000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 xml:space="preserve">Vrijeme i prostor; </w:t>
            </w:r>
            <w:r w:rsidR="00C507FE">
              <w:rPr>
                <w:rFonts w:ascii="Calibri Light" w:hAnsi="Calibri Light" w:cs="Calibri Light"/>
                <w:bCs/>
                <w:iCs/>
              </w:rPr>
              <w:t xml:space="preserve">Uzroci i posljedice; Povijesna perspektiva; </w:t>
            </w:r>
            <w:r w:rsidR="00767D76">
              <w:rPr>
                <w:rFonts w:ascii="Calibri Light" w:hAnsi="Calibri Light" w:cs="Calibri Light"/>
                <w:bCs/>
                <w:iCs/>
              </w:rPr>
              <w:t>Usporedba i sučeljavanje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 Rad s </w:t>
            </w:r>
            <w:r w:rsidR="00767D76">
              <w:rPr>
                <w:rFonts w:ascii="Calibri Light" w:hAnsi="Calibri Light" w:cs="Calibri Light"/>
                <w:bCs/>
                <w:iCs/>
              </w:rPr>
              <w:lastRenderedPageBreak/>
              <w:t>povijesnim izvorima</w:t>
            </w: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9D34F5" w:rsidRDefault="009D34F5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9D34F5" w:rsidRPr="008740F8" w:rsidRDefault="009D34F5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207BFB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207BFB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4" w:rsidRDefault="007612B4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ED4B23" w:rsidRDefault="00ED4B23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D97146" w:rsidRDefault="007612B4" w:rsidP="005F523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4C0DC5">
              <w:rPr>
                <w:rFonts w:ascii="Calibri Light" w:hAnsi="Calibri Light" w:cs="Calibri Light"/>
              </w:rPr>
              <w:t>u</w:t>
            </w:r>
            <w:r w:rsidR="007A3735">
              <w:rPr>
                <w:rFonts w:ascii="Calibri Light" w:hAnsi="Calibri Light" w:cs="Calibri Light"/>
              </w:rPr>
              <w:t>čitelj/</w:t>
            </w:r>
            <w:proofErr w:type="spellStart"/>
            <w:r w:rsidR="007A3735">
              <w:rPr>
                <w:rFonts w:ascii="Calibri Light" w:hAnsi="Calibri Light" w:cs="Calibri Light"/>
              </w:rPr>
              <w:t>ica</w:t>
            </w:r>
            <w:proofErr w:type="spellEnd"/>
            <w:r w:rsidR="007A3735">
              <w:rPr>
                <w:rFonts w:ascii="Calibri Light" w:hAnsi="Calibri Light" w:cs="Calibri Light"/>
              </w:rPr>
              <w:t xml:space="preserve"> će </w:t>
            </w:r>
            <w:r w:rsidR="005F523D">
              <w:rPr>
                <w:rFonts w:ascii="Calibri Light" w:hAnsi="Calibri Light" w:cs="Calibri Light"/>
              </w:rPr>
              <w:t>uputiti učenike na novu cjelinu 'Samostalna Hrvatska' (U/str. 168) i dvije zastave – zastavu Socijalističke Republike Hrvatske i samostalne Republike Hrvatske, a učenici će ukratko objasniti promjene izgleda državne zastave</w:t>
            </w:r>
          </w:p>
          <w:p w:rsidR="005F523D" w:rsidRDefault="005F523D" w:rsidP="005F523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  <w:iCs/>
              </w:rPr>
              <w:t>-</w:t>
            </w:r>
            <w:r w:rsidR="007A12E8">
              <w:rPr>
                <w:rFonts w:ascii="Calibri Light" w:hAnsi="Calibri Light" w:cs="Calibri Light"/>
                <w:i/>
                <w:iCs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nastaviti s izlaganjem o tome kako je gospodarska kriza u Jugoslaviji (inflacija, nestašica robe, redukcije) prerasla u političku krizu koja je dovela do raspada Jugoslavije u ratovima u Sloveniji, Hrvatskoj, BiH i Kosovu</w:t>
            </w:r>
          </w:p>
          <w:p w:rsidR="006712E3" w:rsidRDefault="006712E3" w:rsidP="005F523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upitati: </w:t>
            </w:r>
            <w:r w:rsidRPr="00C17EE1">
              <w:rPr>
                <w:rFonts w:ascii="Calibri Light" w:hAnsi="Calibri Light" w:cs="Calibri Light"/>
                <w:i/>
                <w:iCs/>
              </w:rPr>
              <w:t>Koje su se države u Europi raspale nakon sloma komunizma bez oružanog sukoba?</w:t>
            </w:r>
            <w:r>
              <w:rPr>
                <w:rFonts w:ascii="Calibri Light" w:hAnsi="Calibri Light" w:cs="Calibri Light"/>
              </w:rPr>
              <w:t xml:space="preserve"> </w:t>
            </w:r>
          </w:p>
          <w:p w:rsidR="00C17EE1" w:rsidRPr="005F523D" w:rsidRDefault="00C17EE1" w:rsidP="005F523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-učenici će potom pokrenuti aplikaciju e -sfera i skenirati</w:t>
            </w:r>
            <w:r w:rsidR="00293600">
              <w:rPr>
                <w:rFonts w:ascii="Calibri Light" w:hAnsi="Calibri Light" w:cs="Calibri Light"/>
              </w:rPr>
              <w:t xml:space="preserve"> kod za</w:t>
            </w:r>
            <w:r>
              <w:rPr>
                <w:rFonts w:ascii="Calibri Light" w:hAnsi="Calibri Light" w:cs="Calibri Light"/>
              </w:rPr>
              <w:t xml:space="preserve"> vukovarski vodotoranj (U/str. 169), a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spomenuti kako je Bitka za Vukovar bila najpoznatiji sukob</w:t>
            </w:r>
            <w:r w:rsidR="00AA5B2A">
              <w:rPr>
                <w:rFonts w:ascii="Calibri Light" w:hAnsi="Calibri Light" w:cs="Calibri Light"/>
              </w:rPr>
              <w:t xml:space="preserve"> Domovinskog rata, perioda u kojem je Hrvatska proglasila neovisnost, bila napadnuta, međunarodno je priznata, oslobodila svoj teri</w:t>
            </w:r>
            <w:r w:rsidR="00E72ADC">
              <w:rPr>
                <w:rFonts w:ascii="Calibri Light" w:hAnsi="Calibri Light" w:cs="Calibri Light"/>
              </w:rPr>
              <w:t xml:space="preserve">torij i konačno objedinila cijeli svoj teritorij (prema granicama federativne Republike Hrvatske iz vremena Jugoslavije), zaključno s Podunavljem i Vukovarom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1E8" w:rsidRDefault="001031E8" w:rsidP="001031E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2524D" w:rsidRDefault="00883BC0" w:rsidP="001031E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A17E4B" w:rsidRDefault="00A17E4B" w:rsidP="001031E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17E4B" w:rsidRDefault="00A17E4B" w:rsidP="001031E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17E4B" w:rsidRDefault="00A17E4B" w:rsidP="001031E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17E4B" w:rsidRDefault="00A17E4B" w:rsidP="007A12E8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7A12E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analiza slikovnog materijala, pitanja i odgovori (VZU)</w:t>
            </w:r>
          </w:p>
          <w:p w:rsidR="00A17E4B" w:rsidRDefault="00A17E4B" w:rsidP="007A12E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A17E4B" w:rsidRDefault="00A17E4B" w:rsidP="007A12E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A17E4B" w:rsidRDefault="00A17E4B" w:rsidP="007A12E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A17E4B" w:rsidRDefault="00A17E4B" w:rsidP="007A12E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A17E4B" w:rsidRDefault="00A17E4B" w:rsidP="007A12E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A17E4B" w:rsidRDefault="00A17E4B" w:rsidP="007A12E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A17E4B" w:rsidRDefault="00B430C7" w:rsidP="007A12E8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7A12E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pitanja i odgovori (VZU)</w:t>
            </w:r>
          </w:p>
          <w:p w:rsidR="00A17E4B" w:rsidRDefault="00A17E4B" w:rsidP="001031E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C34B9" w:rsidRPr="00E83A26" w:rsidRDefault="00EC34B9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207BFB" w:rsidRPr="008740F8" w:rsidTr="00F35565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8FC" w:rsidRPr="007E08FC" w:rsidRDefault="0030369E" w:rsidP="007E08F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4B0383" w:rsidRDefault="007E08FC" w:rsidP="00430F7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  <w:iCs/>
              </w:rPr>
              <w:t>-</w:t>
            </w:r>
            <w:r w:rsidR="007A12E8">
              <w:rPr>
                <w:rFonts w:ascii="Calibri Light" w:hAnsi="Calibri Light" w:cs="Calibri Light"/>
                <w:i/>
                <w:iCs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</w:t>
            </w:r>
            <w:r w:rsidR="00207BFB">
              <w:rPr>
                <w:rFonts w:ascii="Calibri Light" w:hAnsi="Calibri Light" w:cs="Calibri Light"/>
              </w:rPr>
              <w:t>projicirati fotografiju ili video s</w:t>
            </w:r>
            <w:r w:rsidR="00430F7F">
              <w:rPr>
                <w:rFonts w:ascii="Calibri Light" w:hAnsi="Calibri Light" w:cs="Calibri Light"/>
              </w:rPr>
              <w:t xml:space="preserve">provoda Josipa Broza Tita </w:t>
            </w:r>
            <w:r w:rsidR="00207BFB">
              <w:rPr>
                <w:rFonts w:ascii="Calibri Light" w:hAnsi="Calibri Light" w:cs="Calibri Light"/>
              </w:rPr>
              <w:t>(dostupno u DDS-u)</w:t>
            </w:r>
            <w:r w:rsidR="00F638CB">
              <w:rPr>
                <w:rFonts w:ascii="Calibri Light" w:hAnsi="Calibri Light" w:cs="Calibri Light"/>
              </w:rPr>
              <w:t xml:space="preserve"> kojeg su ispratili mnogi svjetski čelnici iz država Zapadnog i Istočnog bloka kao i vođe država pokreta nesvrstanih; nakon njegove smrti dolazi novo vrijeme Jugoslavije u kojem vlada osmeročlano Predsjedništvo čiji se predsjednik mijenja svake godine i iz druge je republike/pokrajine </w:t>
            </w:r>
          </w:p>
          <w:p w:rsidR="00F638CB" w:rsidRDefault="00F638CB" w:rsidP="00430F7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7A12E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naglasiti kako je takav sustav vlasti, nakon jake vladajuće ličnosti poput Tita, često građanima izgledao slab i nesposoban boriti se sa gospodarskom, a zatim i političkom krizom</w:t>
            </w:r>
          </w:p>
          <w:p w:rsidR="00430F7F" w:rsidRDefault="00430F7F" w:rsidP="00430F7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363678" w:rsidRDefault="004647EB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7A12E8">
              <w:rPr>
                <w:rFonts w:ascii="Calibri Light" w:hAnsi="Calibri Light" w:cs="Calibri Light"/>
              </w:rPr>
              <w:t xml:space="preserve"> </w:t>
            </w:r>
            <w:r w:rsidR="008F41D4">
              <w:rPr>
                <w:rFonts w:ascii="Calibri Light" w:hAnsi="Calibri Light" w:cs="Calibri Light"/>
              </w:rPr>
              <w:t xml:space="preserve">u </w:t>
            </w:r>
            <w:r w:rsidR="008F41D4" w:rsidRPr="00376E4C">
              <w:rPr>
                <w:rFonts w:ascii="Calibri Light" w:hAnsi="Calibri Light" w:cs="Calibri Light"/>
                <w:u w:val="single"/>
              </w:rPr>
              <w:t>prvoj aktivnosti</w:t>
            </w:r>
            <w:r w:rsidR="008F41D4">
              <w:rPr>
                <w:rFonts w:ascii="Calibri Light" w:hAnsi="Calibri Light" w:cs="Calibri Light"/>
              </w:rPr>
              <w:t xml:space="preserve"> </w:t>
            </w:r>
            <w:r w:rsidR="004B0383">
              <w:rPr>
                <w:rFonts w:ascii="Calibri Light" w:hAnsi="Calibri Light" w:cs="Calibri Light"/>
              </w:rPr>
              <w:t xml:space="preserve">će učenici pročitati tekst </w:t>
            </w:r>
            <w:r w:rsidR="000F5A38">
              <w:rPr>
                <w:rFonts w:ascii="Calibri Light" w:hAnsi="Calibri Light" w:cs="Calibri Light"/>
              </w:rPr>
              <w:t>'Politička kriza 80-tih godina XX. stoljeća'</w:t>
            </w:r>
            <w:r w:rsidR="004B0383">
              <w:rPr>
                <w:rFonts w:ascii="Calibri Light" w:hAnsi="Calibri Light" w:cs="Calibri Light"/>
              </w:rPr>
              <w:t xml:space="preserve"> (U/str. </w:t>
            </w:r>
            <w:r w:rsidR="000F5A38">
              <w:rPr>
                <w:rFonts w:ascii="Calibri Light" w:hAnsi="Calibri Light" w:cs="Calibri Light"/>
              </w:rPr>
              <w:t>170</w:t>
            </w:r>
            <w:r w:rsidR="004B0383">
              <w:rPr>
                <w:rFonts w:ascii="Calibri Light" w:hAnsi="Calibri Light" w:cs="Calibri Light"/>
              </w:rPr>
              <w:t>-</w:t>
            </w:r>
            <w:r w:rsidR="000F5A38">
              <w:rPr>
                <w:rFonts w:ascii="Calibri Light" w:hAnsi="Calibri Light" w:cs="Calibri Light"/>
              </w:rPr>
              <w:t>171</w:t>
            </w:r>
            <w:r w:rsidR="004B0383">
              <w:rPr>
                <w:rFonts w:ascii="Calibri Light" w:hAnsi="Calibri Light" w:cs="Calibri Light"/>
              </w:rPr>
              <w:t>) i potom odgovoriti na pitanja u bilježnicu:</w:t>
            </w:r>
          </w:p>
          <w:p w:rsidR="003D62CE" w:rsidRDefault="000F5A38" w:rsidP="003D62C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Koje su bile posljedice Ustava iz 1974. godine</w:t>
            </w:r>
            <w:r w:rsidR="003D62CE">
              <w:rPr>
                <w:rFonts w:ascii="Calibri Light" w:hAnsi="Calibri Light" w:cs="Calibri Light"/>
                <w:i/>
                <w:iCs/>
              </w:rPr>
              <w:t>?</w:t>
            </w:r>
          </w:p>
          <w:p w:rsidR="00C44EC6" w:rsidRDefault="00C44EC6" w:rsidP="003D62C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Kada je umro Josip Broz Tito?</w:t>
            </w:r>
          </w:p>
          <w:p w:rsidR="003D62CE" w:rsidRDefault="000F5A38" w:rsidP="003D62C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Što su građani Kosova zahtijevali 1980-tih godina, a kakvo se mišljenje o Kosovu isticalo u Srbiji</w:t>
            </w:r>
            <w:r w:rsidR="00DA48AF">
              <w:rPr>
                <w:rFonts w:ascii="Calibri Light" w:hAnsi="Calibri Light" w:cs="Calibri Light"/>
                <w:i/>
                <w:iCs/>
              </w:rPr>
              <w:t>?</w:t>
            </w:r>
          </w:p>
          <w:p w:rsidR="00DA48AF" w:rsidRDefault="0021064F" w:rsidP="003D62C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O čemu govori dokument Srpske akademije nauka i </w:t>
            </w:r>
            <w:proofErr w:type="spellStart"/>
            <w:r>
              <w:rPr>
                <w:rFonts w:ascii="Calibri Light" w:hAnsi="Calibri Light" w:cs="Calibri Light"/>
                <w:i/>
                <w:iCs/>
              </w:rPr>
              <w:t>umetnosti</w:t>
            </w:r>
            <w:proofErr w:type="spellEnd"/>
            <w:r>
              <w:rPr>
                <w:rFonts w:ascii="Calibri Light" w:hAnsi="Calibri Light" w:cs="Calibri Light"/>
                <w:i/>
                <w:iCs/>
              </w:rPr>
              <w:t xml:space="preserve"> iz 1986. godine?</w:t>
            </w:r>
          </w:p>
          <w:p w:rsidR="00DA48AF" w:rsidRDefault="0021064F" w:rsidP="003D62C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Tko je postao ključna politička osoba u Srbiji? Kakvu je politiku vodio?</w:t>
            </w:r>
          </w:p>
          <w:p w:rsidR="00BB1E72" w:rsidRPr="0021064F" w:rsidRDefault="0021064F" w:rsidP="004647E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Kakvim je potezima proširio svoj i utjecaj Srbije u Jugoslaviji?</w:t>
            </w:r>
          </w:p>
          <w:p w:rsidR="009E2D6F" w:rsidRDefault="00BB1E72" w:rsidP="009E2D6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7A12E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prozivati učenike koji će doći pred (pametnu) ploču i napisati odgovore </w:t>
            </w:r>
            <w:r w:rsidR="009D59E9">
              <w:rPr>
                <w:rFonts w:ascii="Calibri Light" w:hAnsi="Calibri Light" w:cs="Calibri Light"/>
              </w:rPr>
              <w:t xml:space="preserve"> </w:t>
            </w:r>
          </w:p>
          <w:p w:rsidR="009E2D6F" w:rsidRDefault="009E2D6F" w:rsidP="004647EB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9D59E9" w:rsidRDefault="009D59E9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7A12E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</w:t>
            </w:r>
            <w:r w:rsidR="002E2E5F">
              <w:rPr>
                <w:rFonts w:ascii="Calibri Light" w:hAnsi="Calibri Light" w:cs="Calibri Light"/>
              </w:rPr>
              <w:t xml:space="preserve">potom nastaviti o demokratizaciji društva krajem 1980-tih godina </w:t>
            </w:r>
            <w:r w:rsidR="00216388">
              <w:rPr>
                <w:rFonts w:ascii="Calibri Light" w:hAnsi="Calibri Light" w:cs="Calibri Light"/>
              </w:rPr>
              <w:t>vezanom uz</w:t>
            </w:r>
            <w:r w:rsidR="006D52E1">
              <w:rPr>
                <w:rFonts w:ascii="Calibri Light" w:hAnsi="Calibri Light" w:cs="Calibri Light"/>
              </w:rPr>
              <w:t xml:space="preserve"> klimu</w:t>
            </w:r>
            <w:r w:rsidR="00216388">
              <w:rPr>
                <w:rFonts w:ascii="Calibri Light" w:hAnsi="Calibri Light" w:cs="Calibri Light"/>
              </w:rPr>
              <w:t xml:space="preserve"> promje</w:t>
            </w:r>
            <w:r w:rsidR="006D52E1">
              <w:rPr>
                <w:rFonts w:ascii="Calibri Light" w:hAnsi="Calibri Light" w:cs="Calibri Light"/>
              </w:rPr>
              <w:t xml:space="preserve">na </w:t>
            </w:r>
            <w:r w:rsidR="00216388">
              <w:rPr>
                <w:rFonts w:ascii="Calibri Light" w:hAnsi="Calibri Light" w:cs="Calibri Light"/>
              </w:rPr>
              <w:t>u Istočnom bloku (učenici će se prisjetiti koje je Gorbačov uveo promjene u SSSR-u)</w:t>
            </w:r>
          </w:p>
          <w:p w:rsidR="00161C0D" w:rsidRDefault="00161C0D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 w:rsidRPr="00161C0D">
              <w:rPr>
                <w:rFonts w:ascii="Calibri Light" w:hAnsi="Calibri Light" w:cs="Calibri Light"/>
                <w:u w:val="single"/>
              </w:rPr>
              <w:t>drugoj aktivnosti</w:t>
            </w:r>
            <w:r>
              <w:rPr>
                <w:rFonts w:ascii="Calibri Light" w:hAnsi="Calibri Light" w:cs="Calibri Light"/>
              </w:rPr>
              <w:t xml:space="preserve"> učenici će izraditi lentu vremena na koju će upisivati godine i pripadajuće događaje vezane uz </w:t>
            </w:r>
            <w:r>
              <w:rPr>
                <w:rFonts w:ascii="Calibri Light" w:hAnsi="Calibri Light" w:cs="Calibri Light"/>
              </w:rPr>
              <w:lastRenderedPageBreak/>
              <w:t>demokratizaciju i prve izbore u Hrvatskoj</w:t>
            </w:r>
            <w:r w:rsidR="00C94837">
              <w:rPr>
                <w:rFonts w:ascii="Calibri Light" w:hAnsi="Calibri Light" w:cs="Calibri Light"/>
              </w:rPr>
              <w:t>, a učitelj/</w:t>
            </w:r>
            <w:proofErr w:type="spellStart"/>
            <w:r w:rsidR="00C94837">
              <w:rPr>
                <w:rFonts w:ascii="Calibri Light" w:hAnsi="Calibri Light" w:cs="Calibri Light"/>
              </w:rPr>
              <w:t>ica</w:t>
            </w:r>
            <w:proofErr w:type="spellEnd"/>
            <w:r w:rsidR="00C94837">
              <w:rPr>
                <w:rFonts w:ascii="Calibri Light" w:hAnsi="Calibri Light" w:cs="Calibri Light"/>
              </w:rPr>
              <w:t xml:space="preserve"> i učenici će zajedno, uz dodatno objašnjenje kod svakog događaja, </w:t>
            </w:r>
            <w:r w:rsidR="006A738A">
              <w:rPr>
                <w:rFonts w:ascii="Calibri Light" w:hAnsi="Calibri Light" w:cs="Calibri Light"/>
              </w:rPr>
              <w:t xml:space="preserve">ispuniti tu lentu na ploči nakon obrade teksta (U/str. 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A84457">
              <w:rPr>
                <w:rFonts w:ascii="Calibri Light" w:hAnsi="Calibri Light" w:cs="Calibri Light"/>
              </w:rPr>
              <w:t xml:space="preserve">171 – 172) </w:t>
            </w:r>
          </w:p>
          <w:p w:rsidR="009E2D6F" w:rsidRDefault="006D52E1" w:rsidP="00774F31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 nastavku aktivnosti će učenici napravit shemu suprotstavljene  hrvatske i srpske politike</w:t>
            </w:r>
            <w:r w:rsidR="004069A9">
              <w:rPr>
                <w:rFonts w:ascii="Calibri Light" w:hAnsi="Calibri Light" w:cs="Calibri Light"/>
              </w:rPr>
              <w:t xml:space="preserve"> i njihovim rješenjima za državnu krizu  u SFRJ</w:t>
            </w:r>
          </w:p>
          <w:p w:rsidR="009E2D6F" w:rsidRDefault="009E2D6F" w:rsidP="004647EB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774F31" w:rsidRDefault="0082663C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prije nego učenici krenu na </w:t>
            </w:r>
            <w:r w:rsidRPr="00E11D03">
              <w:rPr>
                <w:rFonts w:ascii="Calibri Light" w:hAnsi="Calibri Light" w:cs="Calibri Light"/>
                <w:u w:val="single"/>
              </w:rPr>
              <w:t>treću aktivnost</w:t>
            </w:r>
            <w:r>
              <w:rPr>
                <w:rFonts w:ascii="Calibri Light" w:hAnsi="Calibri Light" w:cs="Calibri Light"/>
              </w:rPr>
              <w:t>,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naglasiti kako je ustav temeljeni zakon svake države na kojoj počiva cijeli pravni sustav i bez čega moderna država u kojoj se poštuju ljudska prava ne može biti uspostavljena niti funkcionirati</w:t>
            </w:r>
          </w:p>
          <w:p w:rsidR="00774F31" w:rsidRPr="00E11D03" w:rsidRDefault="00E11D03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-zatim će prozvati nekoliko učenika koji će naizmjence pročitati članke Božićnog ustava iz 1990. u dijeli povijesni koncept – kontinuitet i promjena (U/str. 173) i potom odgovoriti na 1. i 2. pitanje u bilježnicu</w:t>
            </w:r>
          </w:p>
          <w:p w:rsidR="00DD14DC" w:rsidRPr="00DD14DC" w:rsidRDefault="00DD14DC" w:rsidP="006D4D5A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8FC" w:rsidRPr="00D458C7" w:rsidRDefault="007E08FC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Default="0057573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97146" w:rsidRPr="00314B31" w:rsidRDefault="00D97146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32D28" w:rsidRDefault="0057573A" w:rsidP="007A12E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7E08FC">
              <w:rPr>
                <w:rFonts w:ascii="Calibri Light" w:hAnsi="Calibri Light" w:cs="Calibri Light"/>
              </w:rPr>
              <w:t>fotografija</w:t>
            </w:r>
            <w:r w:rsidR="00207BFB">
              <w:rPr>
                <w:rFonts w:ascii="Calibri Light" w:hAnsi="Calibri Light" w:cs="Calibri Light"/>
              </w:rPr>
              <w:t>, video</w:t>
            </w:r>
            <w:r w:rsidR="00F638CB">
              <w:rPr>
                <w:rFonts w:ascii="Calibri Light" w:hAnsi="Calibri Light" w:cs="Calibri Light"/>
              </w:rPr>
              <w:t xml:space="preserve"> </w:t>
            </w:r>
            <w:r w:rsidR="00E1770E">
              <w:rPr>
                <w:rFonts w:ascii="Calibri Light" w:hAnsi="Calibri Light" w:cs="Calibri Light"/>
              </w:rPr>
              <w:t xml:space="preserve">(VZU) </w:t>
            </w:r>
          </w:p>
          <w:p w:rsidR="00732D28" w:rsidRDefault="00732D28" w:rsidP="007A12E8">
            <w:pPr>
              <w:rPr>
                <w:rFonts w:ascii="Calibri Light" w:hAnsi="Calibri Light" w:cs="Calibri Light"/>
              </w:rPr>
            </w:pPr>
          </w:p>
          <w:p w:rsidR="00732D28" w:rsidRDefault="00732D28" w:rsidP="007A12E8">
            <w:pPr>
              <w:rPr>
                <w:rFonts w:ascii="Calibri Light" w:hAnsi="Calibri Light" w:cs="Calibri Light"/>
              </w:rPr>
            </w:pPr>
          </w:p>
          <w:p w:rsidR="00732D28" w:rsidRDefault="00732D28" w:rsidP="007A12E8">
            <w:pPr>
              <w:rPr>
                <w:rFonts w:ascii="Calibri Light" w:hAnsi="Calibri Light" w:cs="Calibri Light"/>
              </w:rPr>
            </w:pPr>
          </w:p>
          <w:p w:rsidR="00732D28" w:rsidRDefault="00732D28" w:rsidP="007A12E8">
            <w:pPr>
              <w:rPr>
                <w:rFonts w:ascii="Calibri Light" w:hAnsi="Calibri Light" w:cs="Calibri Light"/>
              </w:rPr>
            </w:pPr>
          </w:p>
          <w:p w:rsidR="00732D28" w:rsidRDefault="00732D28" w:rsidP="007A12E8">
            <w:pPr>
              <w:rPr>
                <w:rFonts w:ascii="Calibri Light" w:hAnsi="Calibri Light" w:cs="Calibri Light"/>
              </w:rPr>
            </w:pPr>
          </w:p>
          <w:p w:rsidR="004B0383" w:rsidRDefault="004B0383" w:rsidP="007A12E8">
            <w:pPr>
              <w:rPr>
                <w:rFonts w:ascii="Calibri Light" w:hAnsi="Calibri Light" w:cs="Calibri Light"/>
              </w:rPr>
            </w:pPr>
          </w:p>
          <w:p w:rsidR="00F70F73" w:rsidRDefault="00F70F73" w:rsidP="007A12E8">
            <w:pPr>
              <w:rPr>
                <w:rFonts w:ascii="Calibri Light" w:hAnsi="Calibri Light" w:cs="Calibri Light"/>
              </w:rPr>
            </w:pPr>
          </w:p>
          <w:p w:rsidR="00F70F73" w:rsidRDefault="00F70F73" w:rsidP="007A12E8">
            <w:pPr>
              <w:rPr>
                <w:rFonts w:ascii="Calibri Light" w:hAnsi="Calibri Light" w:cs="Calibri Light"/>
              </w:rPr>
            </w:pPr>
          </w:p>
          <w:p w:rsidR="00F70F73" w:rsidRDefault="00F70F73" w:rsidP="007A12E8">
            <w:pPr>
              <w:rPr>
                <w:rFonts w:ascii="Calibri Light" w:hAnsi="Calibri Light" w:cs="Calibri Light"/>
              </w:rPr>
            </w:pPr>
          </w:p>
          <w:p w:rsidR="00BB1E72" w:rsidRDefault="00BB1E72" w:rsidP="007A12E8">
            <w:pPr>
              <w:rPr>
                <w:rFonts w:ascii="Calibri Light" w:hAnsi="Calibri Light" w:cs="Calibri Light"/>
              </w:rPr>
            </w:pPr>
          </w:p>
          <w:p w:rsidR="00BB1E72" w:rsidRDefault="00BB1E72" w:rsidP="007A12E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7A12E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analiza teksta, pitanja i odgovori (VZU) </w:t>
            </w:r>
            <w:r w:rsidR="007A12E8">
              <w:rPr>
                <w:rFonts w:ascii="Calibri Light" w:hAnsi="Calibri Light" w:cs="Calibri Light"/>
              </w:rPr>
              <w:t>–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57573A"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="0057573A"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="0057573A" w:rsidRPr="000D5F46">
              <w:rPr>
                <w:rFonts w:ascii="Calibri Light" w:hAnsi="Calibri Light" w:cs="Calibri Light"/>
              </w:rPr>
              <w:t xml:space="preserve"> je moderator u aktivnosti; promatra učenike i njihov rad </w:t>
            </w:r>
            <w:r w:rsidR="004E4CF9">
              <w:rPr>
                <w:rFonts w:ascii="Calibri Light" w:hAnsi="Calibri Light" w:cs="Calibri Light"/>
              </w:rPr>
              <w:t>(VZU)</w:t>
            </w:r>
            <w:r w:rsidR="00314B31">
              <w:rPr>
                <w:rFonts w:ascii="Calibri Light" w:hAnsi="Calibri Light" w:cs="Calibri Light"/>
              </w:rPr>
              <w:t xml:space="preserve"> i is</w:t>
            </w:r>
            <w:r w:rsidR="00A32E6E">
              <w:rPr>
                <w:rFonts w:ascii="Calibri Light" w:hAnsi="Calibri Light" w:cs="Calibri Light"/>
              </w:rPr>
              <w:t>pravlja moguće pogreške</w:t>
            </w:r>
          </w:p>
          <w:p w:rsidR="00F70F73" w:rsidRDefault="00F70F73" w:rsidP="007A12E8">
            <w:pPr>
              <w:rPr>
                <w:rFonts w:ascii="Calibri Light" w:hAnsi="Calibri Light" w:cs="Calibri Light"/>
              </w:rPr>
            </w:pPr>
          </w:p>
          <w:p w:rsidR="00F70F73" w:rsidRDefault="00F70F73" w:rsidP="007A12E8">
            <w:pPr>
              <w:rPr>
                <w:rFonts w:ascii="Calibri Light" w:hAnsi="Calibri Light" w:cs="Calibri Light"/>
              </w:rPr>
            </w:pPr>
          </w:p>
          <w:p w:rsidR="00F70F73" w:rsidRDefault="00F70F73" w:rsidP="007A12E8">
            <w:pPr>
              <w:rPr>
                <w:rFonts w:ascii="Calibri Light" w:hAnsi="Calibri Light" w:cs="Calibri Light"/>
              </w:rPr>
            </w:pPr>
          </w:p>
          <w:p w:rsidR="00F70F73" w:rsidRDefault="00F70F73" w:rsidP="007A12E8">
            <w:pPr>
              <w:rPr>
                <w:rFonts w:ascii="Calibri Light" w:hAnsi="Calibri Light" w:cs="Calibri Light"/>
              </w:rPr>
            </w:pPr>
          </w:p>
          <w:p w:rsidR="009E2D6F" w:rsidRDefault="009E2D6F" w:rsidP="007A12E8">
            <w:pPr>
              <w:rPr>
                <w:rFonts w:ascii="Calibri Light" w:hAnsi="Calibri Light" w:cs="Calibri Light"/>
              </w:rPr>
            </w:pPr>
          </w:p>
          <w:p w:rsidR="00F70F73" w:rsidRDefault="00F70F7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3462C2" w:rsidRDefault="003462C2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3462C2" w:rsidRDefault="003462C2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3C1B6A" w:rsidRDefault="007C6408" w:rsidP="007A12E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1F6EF5">
              <w:rPr>
                <w:rFonts w:ascii="Calibri Light" w:hAnsi="Calibri Light" w:cs="Calibri Light"/>
              </w:rPr>
              <w:t>lenta vremena</w:t>
            </w:r>
            <w:r w:rsidR="00787A7C">
              <w:rPr>
                <w:rFonts w:ascii="Calibri Light" w:hAnsi="Calibri Light" w:cs="Calibri Light"/>
              </w:rPr>
              <w:t xml:space="preserve"> (VZU)</w:t>
            </w:r>
            <w:r w:rsidR="001F6EF5">
              <w:rPr>
                <w:rFonts w:ascii="Calibri Light" w:hAnsi="Calibri Light" w:cs="Calibri Light"/>
              </w:rPr>
              <w:t xml:space="preserve"> – učenici dolaze pred ploču i upisuju datume i </w:t>
            </w:r>
            <w:r w:rsidR="001F6EF5">
              <w:rPr>
                <w:rFonts w:ascii="Calibri Light" w:hAnsi="Calibri Light" w:cs="Calibri Light"/>
              </w:rPr>
              <w:lastRenderedPageBreak/>
              <w:t>događaje na lentu</w:t>
            </w:r>
          </w:p>
          <w:p w:rsidR="00550D20" w:rsidRDefault="00550D20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C507FE" w:rsidRDefault="00C507FE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8452A0" w:rsidRDefault="005605E4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shema (VZU)</w:t>
            </w:r>
          </w:p>
          <w:p w:rsidR="00D8252A" w:rsidRDefault="00D8252A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F70F73" w:rsidRDefault="00F70F7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F70F73" w:rsidRDefault="00F70F7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3B4CAC" w:rsidRDefault="003B4CAC" w:rsidP="00E1404F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E11D03" w:rsidRDefault="00E11D03" w:rsidP="00E1404F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75F88" w:rsidRDefault="00A75F88" w:rsidP="00E1404F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1D03" w:rsidRDefault="00E11D03" w:rsidP="00E1404F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1D03" w:rsidRDefault="00E11D03" w:rsidP="00E1404F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1D03" w:rsidRDefault="00E11D03" w:rsidP="00E1404F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1D03" w:rsidRPr="0046169A" w:rsidRDefault="00E11D03" w:rsidP="007A12E8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-analiza pisanog izvora (VZU) </w:t>
            </w:r>
            <w:r w:rsidR="00EF3C36">
              <w:rPr>
                <w:rFonts w:ascii="Calibri Light" w:hAnsi="Calibri Light" w:cs="Calibri Light"/>
              </w:rPr>
              <w:t>– učitelj/</w:t>
            </w:r>
            <w:proofErr w:type="spellStart"/>
            <w:r w:rsidR="00EF3C36">
              <w:rPr>
                <w:rFonts w:ascii="Calibri Light" w:hAnsi="Calibri Light" w:cs="Calibri Light"/>
              </w:rPr>
              <w:t>ica</w:t>
            </w:r>
            <w:proofErr w:type="spellEnd"/>
            <w:r w:rsidR="00EF3C36">
              <w:rPr>
                <w:rFonts w:ascii="Calibri Light" w:hAnsi="Calibri Light" w:cs="Calibri Light"/>
              </w:rPr>
              <w:t xml:space="preserve"> nadgleda učenike i potom ispravlja moguće pogrešne odgovore</w:t>
            </w:r>
          </w:p>
        </w:tc>
      </w:tr>
      <w:tr w:rsidR="00207BFB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3" w:rsidRDefault="00D15BB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D15BB3" w:rsidRDefault="0057573A" w:rsidP="000269E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8F4FD5">
              <w:rPr>
                <w:rFonts w:ascii="Calibri Light" w:hAnsi="Calibri Light" w:cs="Calibri Light"/>
              </w:rPr>
              <w:t>učenici će</w:t>
            </w:r>
            <w:r w:rsidR="00F63D5E">
              <w:rPr>
                <w:rFonts w:ascii="Calibri Light" w:hAnsi="Calibri Light" w:cs="Calibri Light"/>
              </w:rPr>
              <w:t xml:space="preserve"> </w:t>
            </w:r>
            <w:r w:rsidR="000269EC">
              <w:rPr>
                <w:rFonts w:ascii="Calibri Light" w:hAnsi="Calibri Light" w:cs="Calibri Light"/>
              </w:rPr>
              <w:t xml:space="preserve">riješiti izlaznu karticu </w:t>
            </w:r>
          </w:p>
          <w:p w:rsidR="000269EC" w:rsidRPr="000D5F46" w:rsidRDefault="00A97562" w:rsidP="000269E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A75F88">
              <w:rPr>
                <w:rFonts w:ascii="Calibri Light" w:hAnsi="Calibri Light" w:cs="Calibri Light"/>
              </w:rPr>
              <w:t>učenici će za domaću zadaću riješiti zadatke u radnoj bilježnici (RB/str. 126-128, zadatci 1. – 8.)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3" w:rsidRDefault="00D15BB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E2DD4" w:rsidRDefault="005757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5E2DD4">
              <w:rPr>
                <w:rFonts w:ascii="Calibri Light" w:hAnsi="Calibri Light" w:cs="Calibri Light"/>
              </w:rPr>
              <w:t>izlazna kartica</w:t>
            </w:r>
            <w:r w:rsidR="0012160D">
              <w:rPr>
                <w:rFonts w:ascii="Calibri Light" w:hAnsi="Calibri Light" w:cs="Calibri Light"/>
              </w:rPr>
              <w:t xml:space="preserve"> </w:t>
            </w:r>
            <w:r w:rsidRPr="000D5F46">
              <w:rPr>
                <w:rFonts w:ascii="Calibri Light" w:hAnsi="Calibri Light" w:cs="Calibri Light"/>
              </w:rPr>
              <w:t xml:space="preserve"> (</w:t>
            </w:r>
            <w:r w:rsidR="00E75732">
              <w:rPr>
                <w:rFonts w:ascii="Calibri Light" w:hAnsi="Calibri Light" w:cs="Calibri Light"/>
              </w:rPr>
              <w:t>VKU</w:t>
            </w:r>
            <w:r w:rsidRPr="000D5F46">
              <w:rPr>
                <w:rFonts w:ascii="Calibri Light" w:hAnsi="Calibri Light" w:cs="Calibri Light"/>
              </w:rPr>
              <w:t>)</w:t>
            </w:r>
          </w:p>
          <w:p w:rsidR="00774F31" w:rsidRPr="000D5F46" w:rsidRDefault="00774F31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domaća zadaća (VZU)</w:t>
            </w:r>
          </w:p>
        </w:tc>
      </w:tr>
    </w:tbl>
    <w:p w:rsidR="007F7A46" w:rsidRDefault="007F7A46">
      <w:pPr>
        <w:rPr>
          <w:rFonts w:ascii="Calibri Light" w:hAnsi="Calibri Light" w:cs="Calibri Light"/>
          <w:b/>
          <w:sz w:val="24"/>
          <w:szCs w:val="24"/>
        </w:rPr>
      </w:pPr>
    </w:p>
    <w:p w:rsidR="001A5784" w:rsidRDefault="001A5784">
      <w:pPr>
        <w:rPr>
          <w:rFonts w:ascii="Calibri Light" w:hAnsi="Calibri Light" w:cs="Calibri Light"/>
          <w:b/>
          <w:sz w:val="24"/>
          <w:szCs w:val="24"/>
        </w:rPr>
      </w:pPr>
    </w:p>
    <w:p w:rsidR="00A46D08" w:rsidRDefault="00A46D08">
      <w:pPr>
        <w:rPr>
          <w:rFonts w:ascii="Calibri Light" w:hAnsi="Calibri Light" w:cs="Calibri Light"/>
          <w:b/>
          <w:sz w:val="24"/>
          <w:szCs w:val="24"/>
        </w:rPr>
      </w:pPr>
    </w:p>
    <w:p w:rsidR="00A46D08" w:rsidRDefault="00A46D08">
      <w:pPr>
        <w:rPr>
          <w:rFonts w:ascii="Calibri Light" w:hAnsi="Calibri Light" w:cs="Calibri Light"/>
          <w:b/>
          <w:sz w:val="24"/>
          <w:szCs w:val="24"/>
        </w:rPr>
      </w:pPr>
    </w:p>
    <w:p w:rsidR="00A46D08" w:rsidRDefault="00A46D08">
      <w:pPr>
        <w:rPr>
          <w:rFonts w:ascii="Calibri Light" w:hAnsi="Calibri Light" w:cs="Calibri Light"/>
          <w:b/>
          <w:sz w:val="24"/>
          <w:szCs w:val="24"/>
        </w:rPr>
      </w:pPr>
    </w:p>
    <w:p w:rsidR="00A46D08" w:rsidRDefault="00A46D08">
      <w:pPr>
        <w:rPr>
          <w:rFonts w:ascii="Calibri Light" w:hAnsi="Calibri Light" w:cs="Calibri Light"/>
          <w:b/>
          <w:sz w:val="24"/>
          <w:szCs w:val="24"/>
        </w:rPr>
      </w:pPr>
    </w:p>
    <w:p w:rsidR="00A46D08" w:rsidRDefault="00A46D08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D01E0B" w:rsidRDefault="00D432E6" w:rsidP="000A3319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Slom komunizma u </w:t>
      </w:r>
      <w:r w:rsidR="008B50D2">
        <w:rPr>
          <w:rFonts w:ascii="Calibri Light" w:hAnsi="Calibri Light" w:cs="Calibri Light"/>
          <w:b/>
          <w:sz w:val="28"/>
          <w:szCs w:val="28"/>
        </w:rPr>
        <w:t xml:space="preserve">Jugoslaviji i stvaranje samostalne Hrvatske </w:t>
      </w:r>
    </w:p>
    <w:p w:rsidR="00EA068C" w:rsidRPr="0047458C" w:rsidRDefault="0047458C" w:rsidP="00C44EC6">
      <w:pPr>
        <w:pStyle w:val="NoSpacing"/>
        <w:numPr>
          <w:ilvl w:val="0"/>
          <w:numId w:val="2"/>
        </w:numPr>
        <w:rPr>
          <w:rFonts w:ascii="Calibri Light" w:hAnsi="Calibri Light" w:cs="Calibri Light"/>
          <w:b/>
        </w:rPr>
      </w:pPr>
      <w:r w:rsidRPr="0047458C">
        <w:rPr>
          <w:rFonts w:ascii="Calibri Light" w:hAnsi="Calibri Light" w:cs="Calibri Light"/>
          <w:b/>
        </w:rPr>
        <w:t xml:space="preserve">Ustav 1974. </w:t>
      </w:r>
      <w:r w:rsidRPr="0047458C">
        <w:rPr>
          <w:rFonts w:ascii="Calibri Light" w:hAnsi="Calibri Light" w:cs="Calibri Light"/>
          <w:bCs/>
        </w:rPr>
        <w:t xml:space="preserve">– </w:t>
      </w:r>
      <w:r>
        <w:rPr>
          <w:rFonts w:ascii="Calibri Light" w:hAnsi="Calibri Light" w:cs="Calibri Light"/>
          <w:bCs/>
        </w:rPr>
        <w:t>jugoslavenske republike</w:t>
      </w:r>
      <w:r w:rsidRPr="0047458C">
        <w:rPr>
          <w:rFonts w:ascii="Calibri Light" w:hAnsi="Calibri Light" w:cs="Calibri Light"/>
          <w:bCs/>
        </w:rPr>
        <w:t xml:space="preserve"> dobivaju više samostalnosti </w:t>
      </w:r>
    </w:p>
    <w:p w:rsidR="0047458C" w:rsidRPr="0047458C" w:rsidRDefault="0047458C" w:rsidP="00C44EC6">
      <w:pPr>
        <w:pStyle w:val="NoSpacing"/>
        <w:numPr>
          <w:ilvl w:val="0"/>
          <w:numId w:val="2"/>
        </w:num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1980. – </w:t>
      </w:r>
      <w:r>
        <w:rPr>
          <w:rFonts w:ascii="Calibri Light" w:hAnsi="Calibri Light" w:cs="Calibri Light"/>
          <w:bCs/>
        </w:rPr>
        <w:t xml:space="preserve">umire Josip Broz Tito – vlast preuzima osmeročlano Predsjedništvo </w:t>
      </w:r>
    </w:p>
    <w:p w:rsidR="0047458C" w:rsidRDefault="0047458C" w:rsidP="00C44EC6">
      <w:pPr>
        <w:pStyle w:val="NoSpacing"/>
        <w:numPr>
          <w:ilvl w:val="0"/>
          <w:numId w:val="2"/>
        </w:numPr>
        <w:rPr>
          <w:rFonts w:ascii="Calibri Light" w:hAnsi="Calibri Light" w:cs="Calibri Light"/>
          <w:bCs/>
        </w:rPr>
      </w:pPr>
      <w:r w:rsidRPr="0047458C">
        <w:rPr>
          <w:rFonts w:ascii="Calibri Light" w:hAnsi="Calibri Light" w:cs="Calibri Light"/>
          <w:bCs/>
        </w:rPr>
        <w:t>gospodarske i političke nestabilnosti</w:t>
      </w:r>
      <w:r>
        <w:rPr>
          <w:rFonts w:ascii="Calibri Light" w:hAnsi="Calibri Light" w:cs="Calibri Light"/>
          <w:bCs/>
        </w:rPr>
        <w:t xml:space="preserve">, prosvjedi na Kosovu </w:t>
      </w:r>
    </w:p>
    <w:p w:rsidR="0047458C" w:rsidRDefault="0047458C" w:rsidP="00C44EC6">
      <w:pPr>
        <w:pStyle w:val="NoSpacing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vlast u Srbiji želi ukinuti pokrajine Kosovo i Vojvodinu</w:t>
      </w:r>
    </w:p>
    <w:p w:rsidR="0047458C" w:rsidRPr="00707CBE" w:rsidRDefault="0047458C" w:rsidP="00C44EC6">
      <w:pPr>
        <w:pStyle w:val="NoSpacing"/>
        <w:numPr>
          <w:ilvl w:val="0"/>
          <w:numId w:val="2"/>
        </w:numPr>
        <w:rPr>
          <w:rFonts w:ascii="Calibri Light" w:hAnsi="Calibri Light" w:cs="Calibri Light"/>
          <w:b/>
        </w:rPr>
      </w:pPr>
      <w:r w:rsidRPr="0047458C">
        <w:rPr>
          <w:rFonts w:ascii="Calibri Light" w:hAnsi="Calibri Light" w:cs="Calibri Light"/>
          <w:b/>
        </w:rPr>
        <w:t xml:space="preserve">Memorandum SANU 1986. </w:t>
      </w:r>
      <w:r w:rsidR="007A12E8">
        <w:rPr>
          <w:rFonts w:ascii="Calibri Light" w:hAnsi="Calibri Light" w:cs="Calibri Light"/>
          <w:b/>
        </w:rPr>
        <w:t xml:space="preserve"> –</w:t>
      </w:r>
      <w:r w:rsidRPr="0047458C">
        <w:rPr>
          <w:rFonts w:ascii="Calibri Light" w:hAnsi="Calibri Light" w:cs="Calibri Light"/>
          <w:b/>
        </w:rPr>
        <w:t xml:space="preserve"> </w:t>
      </w:r>
      <w:r w:rsidR="00707CBE">
        <w:rPr>
          <w:rFonts w:ascii="Calibri Light" w:hAnsi="Calibri Light" w:cs="Calibri Light"/>
          <w:bCs/>
        </w:rPr>
        <w:t xml:space="preserve"> poboljšanje 'lošeg' ('ugroženog') položaja Srba u Jugoslaviji</w:t>
      </w:r>
    </w:p>
    <w:p w:rsidR="00707CBE" w:rsidRPr="00707CBE" w:rsidRDefault="00707CBE" w:rsidP="00C44EC6">
      <w:pPr>
        <w:pStyle w:val="NoSpacing"/>
        <w:numPr>
          <w:ilvl w:val="0"/>
          <w:numId w:val="2"/>
        </w:num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Cs/>
        </w:rPr>
        <w:t xml:space="preserve">u Srbiji vlast preuzima </w:t>
      </w:r>
      <w:r w:rsidRPr="00395A14">
        <w:rPr>
          <w:rFonts w:ascii="Calibri Light" w:hAnsi="Calibri Light" w:cs="Calibri Light"/>
          <w:b/>
        </w:rPr>
        <w:t>Slobodan Milošević</w:t>
      </w:r>
      <w:r>
        <w:rPr>
          <w:rFonts w:ascii="Calibri Light" w:hAnsi="Calibri Light" w:cs="Calibri Light"/>
          <w:bCs/>
        </w:rPr>
        <w:t xml:space="preserve"> – politika srpskog nacionalizma, dominacija Srbije nad ostalim republikama</w:t>
      </w:r>
    </w:p>
    <w:p w:rsidR="00707CBE" w:rsidRPr="00395A14" w:rsidRDefault="00395A14" w:rsidP="00C44EC6">
      <w:pPr>
        <w:pStyle w:val="NoSpacing"/>
        <w:numPr>
          <w:ilvl w:val="0"/>
          <w:numId w:val="2"/>
        </w:numPr>
        <w:rPr>
          <w:rFonts w:ascii="Calibri Light" w:hAnsi="Calibri Light" w:cs="Calibri Light"/>
          <w:bCs/>
        </w:rPr>
      </w:pPr>
      <w:r w:rsidRPr="00395A14">
        <w:rPr>
          <w:rFonts w:ascii="Calibri Light" w:hAnsi="Calibri Light" w:cs="Calibri Light"/>
          <w:bCs/>
        </w:rPr>
        <w:t xml:space="preserve">Milošević ukinuo </w:t>
      </w:r>
      <w:r>
        <w:rPr>
          <w:rFonts w:ascii="Calibri Light" w:hAnsi="Calibri Light" w:cs="Calibri Light"/>
          <w:bCs/>
        </w:rPr>
        <w:t>autonomije</w:t>
      </w:r>
      <w:r w:rsidRPr="00395A14">
        <w:rPr>
          <w:rFonts w:ascii="Calibri Light" w:hAnsi="Calibri Light" w:cs="Calibri Light"/>
          <w:bCs/>
        </w:rPr>
        <w:t xml:space="preserve"> Vojvodin</w:t>
      </w:r>
      <w:r>
        <w:rPr>
          <w:rFonts w:ascii="Calibri Light" w:hAnsi="Calibri Light" w:cs="Calibri Light"/>
          <w:bCs/>
        </w:rPr>
        <w:t>e</w:t>
      </w:r>
      <w:r w:rsidRPr="00395A14">
        <w:rPr>
          <w:rFonts w:ascii="Calibri Light" w:hAnsi="Calibri Light" w:cs="Calibri Light"/>
          <w:bCs/>
        </w:rPr>
        <w:t xml:space="preserve"> i Kosov</w:t>
      </w:r>
      <w:r>
        <w:rPr>
          <w:rFonts w:ascii="Calibri Light" w:hAnsi="Calibri Light" w:cs="Calibri Light"/>
          <w:bCs/>
        </w:rPr>
        <w:t>a</w:t>
      </w:r>
      <w:r w:rsidRPr="00395A14">
        <w:rPr>
          <w:rFonts w:ascii="Calibri Light" w:hAnsi="Calibri Light" w:cs="Calibri Light"/>
          <w:bCs/>
        </w:rPr>
        <w:t>, na vlast u Crnoj Gori doveo sebi odane ljude</w:t>
      </w:r>
    </w:p>
    <w:p w:rsidR="003539B5" w:rsidRDefault="003539B5" w:rsidP="00C44EC6">
      <w:pPr>
        <w:rPr>
          <w:rFonts w:ascii="Calibri Light" w:hAnsi="Calibri Light" w:cs="Calibri Light"/>
          <w:b/>
          <w:u w:val="single"/>
        </w:rPr>
      </w:pPr>
    </w:p>
    <w:p w:rsidR="003479D2" w:rsidRDefault="00395A14" w:rsidP="00C44EC6">
      <w:pPr>
        <w:rPr>
          <w:rFonts w:ascii="Calibri Light" w:hAnsi="Calibri Light" w:cs="Calibri Light"/>
          <w:b/>
          <w:sz w:val="24"/>
          <w:szCs w:val="24"/>
        </w:rPr>
      </w:pPr>
      <w:r w:rsidRPr="00395A14">
        <w:rPr>
          <w:rFonts w:ascii="Calibri Light" w:hAnsi="Calibri Light" w:cs="Calibri Light"/>
          <w:b/>
          <w:sz w:val="24"/>
          <w:szCs w:val="24"/>
        </w:rPr>
        <w:t xml:space="preserve">Lenta vremena </w:t>
      </w:r>
    </w:p>
    <w:p w:rsidR="00395A14" w:rsidRPr="003479D2" w:rsidRDefault="00B65F40" w:rsidP="00C44EC6">
      <w:pPr>
        <w:rPr>
          <w:rFonts w:ascii="Calibri Light" w:hAnsi="Calibri Light" w:cs="Calibri Light"/>
          <w:b/>
          <w:sz w:val="24"/>
          <w:szCs w:val="24"/>
        </w:rPr>
      </w:pPr>
      <w:r w:rsidRPr="00B65F40">
        <w:rPr>
          <w:rFonts w:ascii="Calibri Light" w:hAnsi="Calibri Light" w:cs="Calibri Light"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-228.95pt;margin-top:147pt;width:.6pt;height:18.6pt;z-index:251666432" o:connectortype="straight"/>
        </w:pict>
      </w:r>
      <w:r w:rsidRPr="00B65F4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9" type="#_x0000_t202" style="position:absolute;margin-left:160.3pt;margin-top:21.5pt;width:122.25pt;height:99.2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B9ryuJKwIAAEwEAAAOAAAAAAAAAAAAAAAAAC4CAABkcnMvZTJv&#10;RG9jLnhtbFBLAQItABQABgAIAAAAIQBIWydy2wAAAAcBAAAPAAAAAAAAAAAAAAAAAIUEAABkcnMv&#10;ZG93bnJldi54bWxQSwUGAAAAAAQABADzAAAAjQUAAAAA&#10;">
            <v:textbox style="mso-next-textbox:#Tekstni okvir 2">
              <w:txbxContent>
                <w:p w:rsidR="003539B5" w:rsidRDefault="003539B5"/>
              </w:txbxContent>
            </v:textbox>
            <w10:wrap type="square"/>
          </v:shape>
        </w:pict>
      </w:r>
      <w:r w:rsidRPr="00B65F40">
        <w:rPr>
          <w:rFonts w:ascii="Calibri Light" w:hAnsi="Calibri Light" w:cs="Calibri Light"/>
          <w:b/>
          <w:noProof/>
          <w:u w:val="single"/>
        </w:rPr>
        <w:pict>
          <v:shape id="_x0000_s1032" type="#_x0000_t202" style="position:absolute;margin-left:319.25pt;margin-top:20.9pt;width:122.25pt;height:99.2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B9ryuJKwIAAEwEAAAOAAAAAAAAAAAAAAAAAC4CAABkcnMvZTJv&#10;RG9jLnhtbFBLAQItABQABgAIAAAAIQBIWydy2wAAAAcBAAAPAAAAAAAAAAAAAAAAAIUEAABkcnMv&#10;ZG93bnJldi54bWxQSwUGAAAAAAQABADzAAAAjQUAAAAA&#10;">
            <v:textbox style="mso-next-textbox:#_x0000_s1032">
              <w:txbxContent>
                <w:p w:rsidR="003539B5" w:rsidRDefault="003539B5" w:rsidP="003539B5"/>
              </w:txbxContent>
            </v:textbox>
            <w10:wrap type="square"/>
          </v:shape>
        </w:pict>
      </w:r>
      <w:r w:rsidRPr="00B65F40">
        <w:rPr>
          <w:rFonts w:ascii="Calibri Light" w:hAnsi="Calibri Light" w:cs="Calibri Light"/>
          <w:b/>
          <w:noProof/>
          <w:u w:val="single"/>
        </w:rPr>
        <w:pict>
          <v:shape id="_x0000_s1031" type="#_x0000_t202" style="position:absolute;margin-left:5.45pt;margin-top:21.5pt;width:122.25pt;height:99.2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B9ryuJKwIAAEwEAAAOAAAAAAAAAAAAAAAAAC4CAABkcnMvZTJv&#10;RG9jLnhtbFBLAQItABQABgAIAAAAIQBIWydy2wAAAAcBAAAPAAAAAAAAAAAAAAAAAIUEAABkcnMv&#10;ZG93bnJldi54bWxQSwUGAAAAAAQABADzAAAAjQUAAAAA&#10;">
            <v:textbox style="mso-next-textbox:#_x0000_s1031">
              <w:txbxContent>
                <w:p w:rsidR="003539B5" w:rsidRDefault="003539B5" w:rsidP="003539B5"/>
              </w:txbxContent>
            </v:textbox>
            <w10:wrap type="square"/>
          </v:shape>
        </w:pict>
      </w:r>
      <w:r w:rsidRPr="00B65F40">
        <w:rPr>
          <w:rFonts w:ascii="Calibri Light" w:hAnsi="Calibri Light" w:cs="Calibri Light"/>
          <w:bCs/>
          <w:noProof/>
        </w:rPr>
        <w:pict>
          <v:shape id="_x0000_s1028" type="#_x0000_t32" style="position:absolute;margin-left:391.15pt;margin-top:23.4pt;width:.6pt;height:18.6pt;z-index:251660288" o:connectortype="straight"/>
        </w:pict>
      </w:r>
      <w:r w:rsidRPr="00B65F40">
        <w:rPr>
          <w:rFonts w:ascii="Calibri Light" w:hAnsi="Calibri Light" w:cs="Calibri Light"/>
          <w:b/>
          <w:noProof/>
          <w:u w:val="single"/>
        </w:rPr>
        <w:pict>
          <v:shape id="_x0000_s1026" type="#_x0000_t32" style="position:absolute;margin-left:63.55pt;margin-top:24pt;width:.6pt;height:18.6pt;z-index:251658240" o:connectortype="straight"/>
        </w:pict>
      </w:r>
    </w:p>
    <w:p w:rsidR="00A71A0D" w:rsidRDefault="003479D2" w:rsidP="00594552">
      <w:pPr>
        <w:rPr>
          <w:rFonts w:ascii="Calibri Light" w:hAnsi="Calibri Light" w:cs="Calibri Light"/>
          <w:b/>
          <w:u w:val="single"/>
        </w:rPr>
      </w:pPr>
      <w:r w:rsidRPr="003479D2">
        <w:rPr>
          <w:rFonts w:ascii="Calibri Light" w:hAnsi="Calibri Light" w:cs="Calibri Light"/>
          <w:bCs/>
          <w:noProof/>
          <w:lang w:eastAsia="hr-HR"/>
        </w:rPr>
        <w:drawing>
          <wp:inline distT="0" distB="0" distL="0" distR="0">
            <wp:extent cx="5760720" cy="5111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9B5" w:rsidRPr="007F57C0" w:rsidRDefault="005E0DB4" w:rsidP="00594552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Shema</w:t>
      </w:r>
    </w:p>
    <w:p w:rsidR="007F57C0" w:rsidRPr="007A12E8" w:rsidRDefault="00A71A0D" w:rsidP="007F57C0">
      <w:pPr>
        <w:rPr>
          <w:rFonts w:ascii="Calibri Light" w:hAnsi="Calibri Light" w:cs="Calibri Light"/>
          <w:b/>
          <w:bCs/>
        </w:rPr>
      </w:pPr>
      <w:r w:rsidRPr="00A71A0D">
        <w:rPr>
          <w:rFonts w:ascii="Calibri Light" w:hAnsi="Calibri Light" w:cs="Calibri Light"/>
          <w:bCs/>
        </w:rPr>
        <w:t xml:space="preserve">            </w:t>
      </w:r>
      <w:r w:rsidRPr="007A12E8">
        <w:rPr>
          <w:rFonts w:ascii="Calibri Light" w:hAnsi="Calibri Light" w:cs="Calibri Light"/>
          <w:b/>
          <w:bCs/>
        </w:rPr>
        <w:t xml:space="preserve">     </w:t>
      </w:r>
      <w:r w:rsidR="007F57C0" w:rsidRPr="007A12E8">
        <w:rPr>
          <w:rFonts w:ascii="Calibri Light" w:hAnsi="Calibri Light" w:cs="Calibri Light"/>
          <w:b/>
          <w:bCs/>
        </w:rPr>
        <w:t>Hrvatska strana</w:t>
      </w:r>
      <w:r w:rsidRPr="007A12E8">
        <w:rPr>
          <w:rFonts w:ascii="Calibri Light" w:hAnsi="Calibri Light" w:cs="Calibri Light"/>
          <w:b/>
          <w:bCs/>
        </w:rPr>
        <w:tab/>
        <w:t xml:space="preserve">                                Srpska strana</w:t>
      </w:r>
    </w:p>
    <w:p w:rsidR="007F57C0" w:rsidRPr="00A71A0D" w:rsidRDefault="00A71A0D" w:rsidP="007F57C0">
      <w:pPr>
        <w:rPr>
          <w:rFonts w:ascii="Calibri Light" w:hAnsi="Calibri Light" w:cs="Calibri Light"/>
          <w:bCs/>
          <w:u w:val="single"/>
        </w:rPr>
      </w:pPr>
      <w:r w:rsidRPr="00A71A0D"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  <w:noProof/>
          <w:lang w:eastAsia="hr-HR"/>
        </w:rPr>
        <w:drawing>
          <wp:inline distT="0" distB="0" distL="0" distR="0">
            <wp:extent cx="3352800" cy="1569720"/>
            <wp:effectExtent l="19050" t="0" r="19050" b="0"/>
            <wp:docPr id="3" name="Dij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A71A0D" w:rsidRDefault="00B65F40" w:rsidP="00A71A0D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7" type="#_x0000_t67" style="position:absolute;margin-left:120.55pt;margin-top:13.15pt;width:15.6pt;height:29.5pt;z-index:251667456">
            <v:textbox style="layout-flow:vertical-ideographic"/>
          </v:shape>
        </w:pict>
      </w:r>
      <w:r w:rsidR="00A71A0D" w:rsidRPr="00A71A0D">
        <w:rPr>
          <w:rFonts w:ascii="Calibri Light" w:hAnsi="Calibri Light" w:cs="Calibri Light"/>
          <w:bCs/>
        </w:rPr>
        <w:tab/>
      </w:r>
      <w:r w:rsidR="00A71A0D" w:rsidRPr="00A71A0D">
        <w:rPr>
          <w:rFonts w:ascii="Calibri Light" w:hAnsi="Calibri Light" w:cs="Calibri Light"/>
          <w:bCs/>
        </w:rPr>
        <w:tab/>
      </w:r>
      <w:r w:rsidR="00A71A0D">
        <w:rPr>
          <w:rFonts w:ascii="Calibri Light" w:hAnsi="Calibri Light" w:cs="Calibri Light"/>
          <w:bCs/>
        </w:rPr>
        <w:t xml:space="preserve">     </w:t>
      </w:r>
      <w:r w:rsidR="00A71A0D">
        <w:rPr>
          <w:rFonts w:ascii="Calibri Light" w:hAnsi="Calibri Light" w:cs="Calibri Light"/>
          <w:bCs/>
        </w:rPr>
        <w:tab/>
        <w:t xml:space="preserve">     </w:t>
      </w:r>
      <w:r w:rsidR="00A46D08">
        <w:rPr>
          <w:rFonts w:ascii="Calibri Light" w:hAnsi="Calibri Light" w:cs="Calibri Light"/>
          <w:bCs/>
        </w:rPr>
        <w:t>S</w:t>
      </w:r>
      <w:r w:rsidR="00A71A0D">
        <w:rPr>
          <w:rFonts w:ascii="Calibri Light" w:hAnsi="Calibri Light" w:cs="Calibri Light"/>
          <w:bCs/>
        </w:rPr>
        <w:t>ukob</w:t>
      </w:r>
    </w:p>
    <w:p w:rsidR="0079252C" w:rsidRPr="00A46D08" w:rsidRDefault="0079252C" w:rsidP="00A71A0D">
      <w:pPr>
        <w:rPr>
          <w:rFonts w:ascii="Calibri Light" w:hAnsi="Calibri Light" w:cs="Calibri Light"/>
          <w:bCs/>
        </w:rPr>
      </w:pPr>
    </w:p>
    <w:p w:rsidR="007311D0" w:rsidRPr="00A71A0D" w:rsidRDefault="00A71A0D" w:rsidP="00A71A0D">
      <w:pPr>
        <w:ind w:firstLine="708"/>
        <w:rPr>
          <w:rFonts w:ascii="Calibri Light" w:hAnsi="Calibri Light" w:cs="Calibri Light"/>
          <w:b/>
        </w:rPr>
      </w:pPr>
      <w:r w:rsidRPr="00A71A0D">
        <w:rPr>
          <w:rFonts w:ascii="Calibri Light" w:hAnsi="Calibri Light" w:cs="Calibri Light"/>
          <w:b/>
        </w:rPr>
        <w:t xml:space="preserve">SAMOSTALNA REPUBLIKA HRVATSKA </w:t>
      </w:r>
    </w:p>
    <w:p w:rsidR="008C449D" w:rsidRDefault="008C449D" w:rsidP="00594552">
      <w:pPr>
        <w:rPr>
          <w:rFonts w:ascii="Calibri Light" w:hAnsi="Calibri Light" w:cs="Calibri Light"/>
          <w:b/>
          <w:u w:val="single"/>
        </w:rPr>
      </w:pPr>
    </w:p>
    <w:p w:rsidR="00A71A0D" w:rsidRDefault="00A71A0D" w:rsidP="00594552">
      <w:pPr>
        <w:rPr>
          <w:rFonts w:ascii="Calibri Light" w:hAnsi="Calibri Light" w:cs="Calibri Light"/>
          <w:b/>
          <w:u w:val="single"/>
        </w:rPr>
      </w:pPr>
    </w:p>
    <w:p w:rsidR="009147C7" w:rsidRPr="00E104D2" w:rsidRDefault="00E104D2" w:rsidP="00594552">
      <w:pPr>
        <w:rPr>
          <w:rFonts w:ascii="Calibri Light" w:hAnsi="Calibri Light" w:cs="Calibri Light"/>
          <w:b/>
          <w:sz w:val="24"/>
          <w:szCs w:val="24"/>
        </w:rPr>
      </w:pPr>
      <w:r w:rsidRPr="00E104D2">
        <w:rPr>
          <w:rFonts w:ascii="Calibri Light" w:hAnsi="Calibri Light" w:cs="Calibri Light"/>
          <w:b/>
          <w:sz w:val="24"/>
          <w:szCs w:val="24"/>
        </w:rPr>
        <w:t xml:space="preserve">Izlazna kartica </w:t>
      </w:r>
    </w:p>
    <w:p w:rsidR="00E104D2" w:rsidRPr="007A12E8" w:rsidRDefault="00E104D2" w:rsidP="00594552">
      <w:pPr>
        <w:rPr>
          <w:rFonts w:ascii="Calibri Light" w:hAnsi="Calibri Light" w:cs="Calibri Light"/>
          <w:b/>
          <w:bCs/>
        </w:rPr>
      </w:pPr>
      <w:r w:rsidRPr="007A12E8">
        <w:rPr>
          <w:rFonts w:ascii="Calibri Light" w:hAnsi="Calibri Light" w:cs="Calibri Light"/>
          <w:b/>
          <w:bCs/>
        </w:rPr>
        <w:t xml:space="preserve">Mogu li objasniti </w:t>
      </w:r>
      <w:r w:rsidR="00B458DE" w:rsidRPr="007A12E8">
        <w:rPr>
          <w:rFonts w:ascii="Calibri Light" w:hAnsi="Calibri Light" w:cs="Calibri Light"/>
          <w:b/>
          <w:bCs/>
        </w:rPr>
        <w:t>zašto je politika Slobodana Miloševića dovela do raspada Jugoslavije</w:t>
      </w:r>
      <w:r w:rsidRPr="007A12E8">
        <w:rPr>
          <w:rFonts w:ascii="Calibri Light" w:hAnsi="Calibri Light" w:cs="Calibri Light"/>
          <w:b/>
          <w:bCs/>
        </w:rPr>
        <w:t xml:space="preserve">? </w:t>
      </w:r>
    </w:p>
    <w:p w:rsidR="00E104D2" w:rsidRDefault="00E104D2" w:rsidP="0059455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46123A" w:rsidRPr="007A12E8" w:rsidRDefault="00B458DE" w:rsidP="00594552">
      <w:pPr>
        <w:rPr>
          <w:rFonts w:ascii="Calibri Light" w:hAnsi="Calibri Light" w:cs="Calibri Light"/>
          <w:b/>
          <w:bCs/>
        </w:rPr>
      </w:pPr>
      <w:r w:rsidRPr="007A12E8">
        <w:rPr>
          <w:rFonts w:ascii="Calibri Light" w:hAnsi="Calibri Light" w:cs="Calibri Light"/>
          <w:b/>
          <w:bCs/>
        </w:rPr>
        <w:t>Mogu li povezati događaje</w:t>
      </w:r>
      <w:r w:rsidR="0046123A" w:rsidRPr="007A12E8">
        <w:rPr>
          <w:rFonts w:ascii="Calibri Light" w:hAnsi="Calibri Light" w:cs="Calibri Light"/>
          <w:b/>
          <w:bCs/>
        </w:rPr>
        <w:t xml:space="preserve"> i datume</w:t>
      </w:r>
      <w:r w:rsidRPr="007A12E8">
        <w:rPr>
          <w:rFonts w:ascii="Calibri Light" w:hAnsi="Calibri Light" w:cs="Calibri Light"/>
          <w:b/>
          <w:bCs/>
        </w:rPr>
        <w:t>?</w:t>
      </w:r>
    </w:p>
    <w:p w:rsidR="00B9645F" w:rsidRPr="0046123A" w:rsidRDefault="0046123A" w:rsidP="0046123A">
      <w:pPr>
        <w:pStyle w:val="ListParagraph"/>
        <w:numPr>
          <w:ilvl w:val="0"/>
          <w:numId w:val="12"/>
        </w:numPr>
        <w:rPr>
          <w:rFonts w:ascii="Calibri Light" w:hAnsi="Calibri Light" w:cs="Calibri Light"/>
          <w:bCs/>
        </w:rPr>
      </w:pPr>
      <w:r w:rsidRPr="0046123A">
        <w:rPr>
          <w:rFonts w:ascii="Calibri Light" w:hAnsi="Calibri Light" w:cs="Calibri Light"/>
          <w:bCs/>
        </w:rPr>
        <w:t>Božićni ustav</w:t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  <w:t xml:space="preserve">        ___travanj i svibanj 1990.</w:t>
      </w:r>
    </w:p>
    <w:p w:rsidR="0046123A" w:rsidRPr="0046123A" w:rsidRDefault="0046123A" w:rsidP="0046123A">
      <w:pPr>
        <w:pStyle w:val="ListParagraph"/>
        <w:numPr>
          <w:ilvl w:val="0"/>
          <w:numId w:val="12"/>
        </w:numPr>
        <w:rPr>
          <w:rFonts w:ascii="Calibri Light" w:hAnsi="Calibri Light" w:cs="Calibri Light"/>
          <w:bCs/>
        </w:rPr>
      </w:pPr>
      <w:r w:rsidRPr="0046123A">
        <w:rPr>
          <w:rFonts w:ascii="Calibri Light" w:hAnsi="Calibri Light" w:cs="Calibri Light"/>
          <w:bCs/>
        </w:rPr>
        <w:t>Odluka o raskidu državno – pravnih veza s republikama SFRJ</w:t>
      </w:r>
      <w:r>
        <w:rPr>
          <w:rFonts w:ascii="Calibri Light" w:hAnsi="Calibri Light" w:cs="Calibri Light"/>
          <w:bCs/>
        </w:rPr>
        <w:tab/>
        <w:t xml:space="preserve">        ___svibanj 1991.</w:t>
      </w:r>
    </w:p>
    <w:p w:rsidR="0046123A" w:rsidRPr="0046123A" w:rsidRDefault="0046123A" w:rsidP="0046123A">
      <w:pPr>
        <w:pStyle w:val="ListParagraph"/>
        <w:numPr>
          <w:ilvl w:val="0"/>
          <w:numId w:val="12"/>
        </w:numPr>
        <w:rPr>
          <w:rFonts w:ascii="Calibri Light" w:hAnsi="Calibri Light" w:cs="Calibri Light"/>
          <w:bCs/>
        </w:rPr>
      </w:pPr>
      <w:r w:rsidRPr="0046123A">
        <w:rPr>
          <w:rFonts w:ascii="Calibri Light" w:hAnsi="Calibri Light" w:cs="Calibri Light"/>
          <w:bCs/>
        </w:rPr>
        <w:t>Referendum o RH</w:t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  <w:t xml:space="preserve">        ___ 8.10.1991.</w:t>
      </w:r>
    </w:p>
    <w:p w:rsidR="0046123A" w:rsidRPr="0046123A" w:rsidRDefault="0046123A" w:rsidP="0046123A">
      <w:pPr>
        <w:pStyle w:val="ListParagraph"/>
        <w:numPr>
          <w:ilvl w:val="0"/>
          <w:numId w:val="12"/>
        </w:numPr>
        <w:rPr>
          <w:rFonts w:ascii="Calibri Light" w:hAnsi="Calibri Light" w:cs="Calibri Light"/>
          <w:bCs/>
        </w:rPr>
      </w:pPr>
      <w:r w:rsidRPr="0046123A">
        <w:rPr>
          <w:rFonts w:ascii="Calibri Light" w:hAnsi="Calibri Light" w:cs="Calibri Light"/>
          <w:bCs/>
        </w:rPr>
        <w:t>Prvi izbori</w:t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  <w:t xml:space="preserve">        ___ 25.6.1991.</w:t>
      </w:r>
    </w:p>
    <w:p w:rsidR="0046123A" w:rsidRDefault="0046123A" w:rsidP="0046123A">
      <w:pPr>
        <w:pStyle w:val="ListParagraph"/>
        <w:numPr>
          <w:ilvl w:val="0"/>
          <w:numId w:val="12"/>
        </w:numPr>
        <w:rPr>
          <w:rFonts w:ascii="Calibri Light" w:hAnsi="Calibri Light" w:cs="Calibri Light"/>
          <w:bCs/>
        </w:rPr>
      </w:pPr>
      <w:r w:rsidRPr="0046123A">
        <w:rPr>
          <w:rFonts w:ascii="Calibri Light" w:hAnsi="Calibri Light" w:cs="Calibri Light"/>
          <w:bCs/>
        </w:rPr>
        <w:t>Ustavna odluka o suverenosti i samostalnosti RH</w:t>
      </w:r>
      <w:r>
        <w:rPr>
          <w:rFonts w:ascii="Calibri Light" w:hAnsi="Calibri Light" w:cs="Calibri Light"/>
          <w:bCs/>
        </w:rPr>
        <w:t xml:space="preserve"> </w:t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  <w:t xml:space="preserve">        ___ prosinac 1990. </w:t>
      </w:r>
    </w:p>
    <w:p w:rsidR="00952946" w:rsidRPr="0046123A" w:rsidRDefault="00952946" w:rsidP="0046123A">
      <w:pPr>
        <w:pStyle w:val="ListParagraph"/>
        <w:numPr>
          <w:ilvl w:val="0"/>
          <w:numId w:val="1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Uspostavljen novi, višestranački Sabor RH</w:t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  <w:t xml:space="preserve">        ___ 30.5.1990.</w:t>
      </w:r>
    </w:p>
    <w:p w:rsidR="00B120C6" w:rsidRDefault="00B120C6" w:rsidP="00594552">
      <w:pPr>
        <w:rPr>
          <w:rFonts w:ascii="Calibri Light" w:hAnsi="Calibri Light" w:cs="Calibri Light"/>
          <w:b/>
          <w:u w:val="single"/>
        </w:rPr>
      </w:pPr>
    </w:p>
    <w:p w:rsidR="001B3494" w:rsidRPr="00D01E0B" w:rsidRDefault="001B3494" w:rsidP="00594552">
      <w:pPr>
        <w:rPr>
          <w:rFonts w:ascii="Calibri Light" w:hAnsi="Calibri Light" w:cs="Calibri Light"/>
          <w:b/>
          <w:u w:val="single"/>
        </w:rPr>
      </w:pPr>
    </w:p>
    <w:p w:rsidR="00AE492A" w:rsidRPr="00D01E0B" w:rsidRDefault="00AE492A" w:rsidP="00D01E0B">
      <w:pPr>
        <w:pStyle w:val="NoSpacing"/>
        <w:rPr>
          <w:rFonts w:ascii="Calibri Light" w:hAnsi="Calibri Light" w:cs="Calibri Light"/>
        </w:rPr>
      </w:pPr>
      <w:r w:rsidRPr="004C0DC5">
        <w:rPr>
          <w:rFonts w:ascii="Calibri Light" w:hAnsi="Calibri Light" w:cs="Calibri Light"/>
          <w:b/>
          <w:bCs/>
          <w:sz w:val="24"/>
          <w:szCs w:val="24"/>
        </w:rPr>
        <w:t>Literatura</w:t>
      </w:r>
      <w:r w:rsidRPr="00D01E0B">
        <w:rPr>
          <w:rFonts w:ascii="Calibri Light" w:hAnsi="Calibri Light" w:cs="Calibri Light"/>
        </w:rPr>
        <w:t>:</w:t>
      </w:r>
    </w:p>
    <w:p w:rsidR="004733D8" w:rsidRPr="008B66CF" w:rsidRDefault="00D01E0B" w:rsidP="008B66CF">
      <w:pPr>
        <w:pStyle w:val="NoSpacing"/>
        <w:rPr>
          <w:rFonts w:ascii="Calibri Light" w:hAnsi="Calibri Light"/>
        </w:rPr>
      </w:pPr>
      <w:r w:rsidRPr="00D01E0B">
        <w:rPr>
          <w:rFonts w:ascii="Calibri Light" w:hAnsi="Calibri Light" w:cs="Calibri Light"/>
        </w:rPr>
        <w:br/>
      </w:r>
      <w:r w:rsidR="008B66CF" w:rsidRPr="008B66CF">
        <w:rPr>
          <w:rFonts w:ascii="Calibri Light" w:hAnsi="Calibri Light"/>
        </w:rPr>
        <w:t>Bilandžić, Dušan, </w:t>
      </w:r>
      <w:r w:rsidR="008B66CF" w:rsidRPr="008B66CF">
        <w:rPr>
          <w:rStyle w:val="Emphasis"/>
          <w:rFonts w:ascii="Calibri Light" w:hAnsi="Calibri Light"/>
        </w:rPr>
        <w:t>Hrvatska moderna povijest</w:t>
      </w:r>
      <w:r w:rsidR="008B66CF" w:rsidRPr="008B66CF">
        <w:rPr>
          <w:rFonts w:ascii="Calibri Light" w:hAnsi="Calibri Light"/>
        </w:rPr>
        <w:t>, Golden marketing, Zagreb, 1999.</w:t>
      </w:r>
      <w:r w:rsidR="008B66CF" w:rsidRPr="008B66CF">
        <w:rPr>
          <w:rFonts w:ascii="Calibri Light" w:hAnsi="Calibri Light"/>
        </w:rPr>
        <w:br/>
      </w:r>
      <w:proofErr w:type="spellStart"/>
      <w:r w:rsidR="008B66CF" w:rsidRPr="008B66CF">
        <w:rPr>
          <w:rFonts w:ascii="Calibri Light" w:hAnsi="Calibri Light"/>
        </w:rPr>
        <w:t>Cravetto</w:t>
      </w:r>
      <w:proofErr w:type="spellEnd"/>
      <w:r w:rsidR="008B66CF" w:rsidRPr="008B66CF">
        <w:rPr>
          <w:rFonts w:ascii="Calibri Light" w:hAnsi="Calibri Light"/>
        </w:rPr>
        <w:t xml:space="preserve">, </w:t>
      </w:r>
      <w:proofErr w:type="spellStart"/>
      <w:r w:rsidR="008B66CF" w:rsidRPr="008B66CF">
        <w:rPr>
          <w:rFonts w:ascii="Calibri Light" w:hAnsi="Calibri Light"/>
        </w:rPr>
        <w:t>Enrico</w:t>
      </w:r>
      <w:proofErr w:type="spellEnd"/>
      <w:r w:rsidR="008B66CF" w:rsidRPr="008B66CF">
        <w:rPr>
          <w:rFonts w:ascii="Calibri Light" w:hAnsi="Calibri Light"/>
        </w:rPr>
        <w:t>; Goldstein, Ivo (urednici), </w:t>
      </w:r>
      <w:r w:rsidR="008B66CF" w:rsidRPr="008B66CF">
        <w:rPr>
          <w:rStyle w:val="Emphasis"/>
          <w:rFonts w:ascii="Calibri Light" w:hAnsi="Calibri Light"/>
        </w:rPr>
        <w:t>Povijest 17</w:t>
      </w:r>
      <w:r w:rsidR="008B66CF" w:rsidRPr="008B66CF">
        <w:rPr>
          <w:rFonts w:ascii="Calibri Light" w:hAnsi="Calibri Light"/>
        </w:rPr>
        <w:t>, Europapress holding, Zagreb, 2008.</w:t>
      </w:r>
      <w:r w:rsidR="008B66CF" w:rsidRPr="008B66CF">
        <w:rPr>
          <w:rFonts w:ascii="Calibri Light" w:hAnsi="Calibri Light"/>
        </w:rPr>
        <w:br/>
        <w:t>Goldstein, Ivo, </w:t>
      </w:r>
      <w:r w:rsidR="008B66CF" w:rsidRPr="008B66CF">
        <w:rPr>
          <w:rStyle w:val="Emphasis"/>
          <w:rFonts w:ascii="Calibri Light" w:hAnsi="Calibri Light"/>
        </w:rPr>
        <w:t>Dvadeset godina samostalne Hrvatske</w:t>
      </w:r>
      <w:r w:rsidR="008B66CF" w:rsidRPr="008B66CF">
        <w:rPr>
          <w:rFonts w:ascii="Calibri Light" w:hAnsi="Calibri Light"/>
        </w:rPr>
        <w:t>, Novi Liber, Zagreb, 2010.</w:t>
      </w:r>
      <w:r w:rsidR="008B66CF" w:rsidRPr="008B66CF">
        <w:rPr>
          <w:rFonts w:ascii="Calibri Light" w:hAnsi="Calibri Light"/>
        </w:rPr>
        <w:br/>
        <w:t>Goldstein, Ivo, </w:t>
      </w:r>
      <w:r w:rsidR="008B66CF" w:rsidRPr="008B66CF">
        <w:rPr>
          <w:rStyle w:val="Emphasis"/>
          <w:rFonts w:ascii="Calibri Light" w:hAnsi="Calibri Light"/>
        </w:rPr>
        <w:t>Hrvatska: 1918. – 2008.</w:t>
      </w:r>
      <w:r w:rsidR="008B66CF" w:rsidRPr="008B66CF">
        <w:rPr>
          <w:rFonts w:ascii="Calibri Light" w:hAnsi="Calibri Light"/>
        </w:rPr>
        <w:t>, Europapress holding / Novi Liber, Zagreb, 2008.</w:t>
      </w:r>
      <w:r w:rsidR="008B66CF" w:rsidRPr="008B66CF">
        <w:rPr>
          <w:rFonts w:ascii="Calibri Light" w:hAnsi="Calibri Light"/>
        </w:rPr>
        <w:br/>
        <w:t>Horvat, Josip, </w:t>
      </w:r>
      <w:r w:rsidR="008B66CF" w:rsidRPr="008B66CF">
        <w:rPr>
          <w:rStyle w:val="Emphasis"/>
          <w:rFonts w:ascii="Calibri Light" w:hAnsi="Calibri Light"/>
        </w:rPr>
        <w:t>Politička povijest Hrvatske</w:t>
      </w:r>
      <w:r w:rsidR="008B66CF" w:rsidRPr="008B66CF">
        <w:rPr>
          <w:rFonts w:ascii="Calibri Light" w:hAnsi="Calibri Light"/>
        </w:rPr>
        <w:t>; August Cesarec, Zagreb, 1990.</w:t>
      </w:r>
      <w:r w:rsidR="008B66CF" w:rsidRPr="008B66CF">
        <w:rPr>
          <w:rFonts w:ascii="Calibri Light" w:hAnsi="Calibri Light"/>
        </w:rPr>
        <w:br/>
      </w:r>
      <w:proofErr w:type="spellStart"/>
      <w:r w:rsidR="008B66CF" w:rsidRPr="008B66CF">
        <w:rPr>
          <w:rFonts w:ascii="Calibri Light" w:hAnsi="Calibri Light"/>
        </w:rPr>
        <w:t>Kershaw</w:t>
      </w:r>
      <w:proofErr w:type="spellEnd"/>
      <w:r w:rsidR="008B66CF" w:rsidRPr="008B66CF">
        <w:rPr>
          <w:rFonts w:ascii="Calibri Light" w:hAnsi="Calibri Light"/>
        </w:rPr>
        <w:t xml:space="preserve">, </w:t>
      </w:r>
      <w:proofErr w:type="spellStart"/>
      <w:r w:rsidR="008B66CF" w:rsidRPr="008B66CF">
        <w:rPr>
          <w:rFonts w:ascii="Calibri Light" w:hAnsi="Calibri Light"/>
        </w:rPr>
        <w:t>Ian</w:t>
      </w:r>
      <w:proofErr w:type="spellEnd"/>
      <w:r w:rsidR="008B66CF" w:rsidRPr="008B66CF">
        <w:rPr>
          <w:rFonts w:ascii="Calibri Light" w:hAnsi="Calibri Light"/>
        </w:rPr>
        <w:t>, </w:t>
      </w:r>
      <w:r w:rsidR="008B66CF" w:rsidRPr="008B66CF">
        <w:rPr>
          <w:rStyle w:val="Emphasis"/>
          <w:rFonts w:ascii="Calibri Light" w:hAnsi="Calibri Light"/>
        </w:rPr>
        <w:t>Do nade i natrag</w:t>
      </w:r>
      <w:r w:rsidR="008B66CF" w:rsidRPr="008B66CF">
        <w:rPr>
          <w:rStyle w:val="Emphasis"/>
          <w:rFonts w:ascii="Calibri Light" w:hAnsi="Calibri Light"/>
          <w:i w:val="0"/>
          <w:iCs w:val="0"/>
        </w:rPr>
        <w:t>, Europa 1950. – 2017.</w:t>
      </w:r>
      <w:r w:rsidR="008B66CF" w:rsidRPr="008B66CF">
        <w:rPr>
          <w:rFonts w:ascii="Calibri Light" w:hAnsi="Calibri Light"/>
        </w:rPr>
        <w:t>, Fraktura, Zaprešić, 2018.</w:t>
      </w:r>
      <w:r w:rsidR="008B66CF" w:rsidRPr="008B66CF">
        <w:rPr>
          <w:rFonts w:ascii="Calibri Light" w:hAnsi="Calibri Light"/>
        </w:rPr>
        <w:br/>
        <w:t>Radelić, Zdenko, </w:t>
      </w:r>
      <w:r w:rsidR="008B66CF" w:rsidRPr="008B66CF">
        <w:rPr>
          <w:rStyle w:val="Emphasis"/>
          <w:rFonts w:ascii="Calibri Light" w:hAnsi="Calibri Light"/>
        </w:rPr>
        <w:t>Hrvatska u Jugoslaviji 1945. – 1991</w:t>
      </w:r>
      <w:r w:rsidR="008B66CF" w:rsidRPr="008B66CF">
        <w:rPr>
          <w:rStyle w:val="Emphasis"/>
          <w:rFonts w:ascii="Calibri Light" w:hAnsi="Calibri Light"/>
          <w:i w:val="0"/>
          <w:iCs w:val="0"/>
        </w:rPr>
        <w:t>.</w:t>
      </w:r>
      <w:r w:rsidR="008B66CF" w:rsidRPr="008B66CF">
        <w:rPr>
          <w:rFonts w:ascii="Calibri Light" w:hAnsi="Calibri Light"/>
        </w:rPr>
        <w:t>, Hrvatski institut za povijest / Školska knjiga, Zagreb, 2006.</w:t>
      </w:r>
      <w:r w:rsidR="008B66CF" w:rsidRPr="008B66CF">
        <w:rPr>
          <w:rFonts w:ascii="Calibri Light" w:hAnsi="Calibri Light"/>
        </w:rPr>
        <w:br/>
      </w:r>
      <w:r w:rsidR="008B66CF" w:rsidRPr="008B66CF">
        <w:rPr>
          <w:rStyle w:val="Emphasis"/>
          <w:rFonts w:ascii="Calibri Light" w:hAnsi="Calibri Light"/>
        </w:rPr>
        <w:t>Republika Hrvatska i domovinski rat 1990. – 1995</w:t>
      </w:r>
      <w:r w:rsidR="008B66CF" w:rsidRPr="008B66CF">
        <w:rPr>
          <w:rStyle w:val="Emphasis"/>
          <w:rFonts w:ascii="Calibri Light" w:hAnsi="Calibri Light"/>
          <w:i w:val="0"/>
          <w:iCs w:val="0"/>
        </w:rPr>
        <w:t>. Dokumenti, Knjiga 12. / Dokumenti institucija pobunjenih Srba u Republici Hrvatskoj, siječanj – lipanj 1994.</w:t>
      </w:r>
      <w:r w:rsidR="008B66CF" w:rsidRPr="008B66CF">
        <w:rPr>
          <w:rFonts w:ascii="Calibri Light" w:hAnsi="Calibri Light"/>
        </w:rPr>
        <w:t> Hrvatski memorijalno-dokumentacijski centar Domovinskog rata / Hrvatski institut za povijest – Podružnica za povijest Slavonije, Srijema i Baranje, Zagreb – Slavonski Brod, listopad 2012.</w:t>
      </w:r>
    </w:p>
    <w:sectPr w:rsidR="004733D8" w:rsidRPr="008B66CF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FA4" w:rsidRDefault="00FE3FA4" w:rsidP="00D03447">
      <w:pPr>
        <w:spacing w:after="0" w:line="240" w:lineRule="auto"/>
      </w:pPr>
      <w:r>
        <w:separator/>
      </w:r>
    </w:p>
  </w:endnote>
  <w:endnote w:type="continuationSeparator" w:id="0">
    <w:p w:rsidR="00FE3FA4" w:rsidRDefault="00FE3FA4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FA4" w:rsidRDefault="00FE3FA4" w:rsidP="00D03447">
      <w:pPr>
        <w:spacing w:after="0" w:line="240" w:lineRule="auto"/>
      </w:pPr>
      <w:r>
        <w:separator/>
      </w:r>
    </w:p>
  </w:footnote>
  <w:footnote w:type="continuationSeparator" w:id="0">
    <w:p w:rsidR="00FE3FA4" w:rsidRDefault="00FE3FA4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491"/>
    <w:multiLevelType w:val="hybridMultilevel"/>
    <w:tmpl w:val="DA2C5658"/>
    <w:lvl w:ilvl="0" w:tplc="041A000F">
      <w:start w:val="1"/>
      <w:numFmt w:val="decimal"/>
      <w:lvlText w:val="%1."/>
      <w:lvlJc w:val="left"/>
      <w:pPr>
        <w:ind w:left="924" w:hanging="360"/>
      </w:pPr>
    </w:lvl>
    <w:lvl w:ilvl="1" w:tplc="041A0019" w:tentative="1">
      <w:start w:val="1"/>
      <w:numFmt w:val="lowerLetter"/>
      <w:lvlText w:val="%2."/>
      <w:lvlJc w:val="left"/>
      <w:pPr>
        <w:ind w:left="1644" w:hanging="360"/>
      </w:pPr>
    </w:lvl>
    <w:lvl w:ilvl="2" w:tplc="041A001B" w:tentative="1">
      <w:start w:val="1"/>
      <w:numFmt w:val="lowerRoman"/>
      <w:lvlText w:val="%3."/>
      <w:lvlJc w:val="right"/>
      <w:pPr>
        <w:ind w:left="2364" w:hanging="180"/>
      </w:pPr>
    </w:lvl>
    <w:lvl w:ilvl="3" w:tplc="041A000F" w:tentative="1">
      <w:start w:val="1"/>
      <w:numFmt w:val="decimal"/>
      <w:lvlText w:val="%4."/>
      <w:lvlJc w:val="left"/>
      <w:pPr>
        <w:ind w:left="3084" w:hanging="360"/>
      </w:pPr>
    </w:lvl>
    <w:lvl w:ilvl="4" w:tplc="041A0019" w:tentative="1">
      <w:start w:val="1"/>
      <w:numFmt w:val="lowerLetter"/>
      <w:lvlText w:val="%5."/>
      <w:lvlJc w:val="left"/>
      <w:pPr>
        <w:ind w:left="3804" w:hanging="360"/>
      </w:pPr>
    </w:lvl>
    <w:lvl w:ilvl="5" w:tplc="041A001B" w:tentative="1">
      <w:start w:val="1"/>
      <w:numFmt w:val="lowerRoman"/>
      <w:lvlText w:val="%6."/>
      <w:lvlJc w:val="right"/>
      <w:pPr>
        <w:ind w:left="4524" w:hanging="180"/>
      </w:pPr>
    </w:lvl>
    <w:lvl w:ilvl="6" w:tplc="041A000F" w:tentative="1">
      <w:start w:val="1"/>
      <w:numFmt w:val="decimal"/>
      <w:lvlText w:val="%7."/>
      <w:lvlJc w:val="left"/>
      <w:pPr>
        <w:ind w:left="5244" w:hanging="360"/>
      </w:pPr>
    </w:lvl>
    <w:lvl w:ilvl="7" w:tplc="041A0019" w:tentative="1">
      <w:start w:val="1"/>
      <w:numFmt w:val="lowerLetter"/>
      <w:lvlText w:val="%8."/>
      <w:lvlJc w:val="left"/>
      <w:pPr>
        <w:ind w:left="5964" w:hanging="360"/>
      </w:pPr>
    </w:lvl>
    <w:lvl w:ilvl="8" w:tplc="041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1FDA3103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063C9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>
    <w:nsid w:val="3EF46665"/>
    <w:multiLevelType w:val="hybridMultilevel"/>
    <w:tmpl w:val="D7569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949A4"/>
    <w:multiLevelType w:val="hybridMultilevel"/>
    <w:tmpl w:val="D7EE7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3777E"/>
    <w:multiLevelType w:val="hybridMultilevel"/>
    <w:tmpl w:val="420C2C90"/>
    <w:lvl w:ilvl="0" w:tplc="977E42F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AA1258C"/>
    <w:multiLevelType w:val="hybridMultilevel"/>
    <w:tmpl w:val="A554271C"/>
    <w:lvl w:ilvl="0" w:tplc="BBC05B1C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DE3B8C"/>
    <w:multiLevelType w:val="hybridMultilevel"/>
    <w:tmpl w:val="0A24830E"/>
    <w:lvl w:ilvl="0" w:tplc="1A6E5494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63C5D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>
    <w:nsid w:val="69565295"/>
    <w:multiLevelType w:val="hybridMultilevel"/>
    <w:tmpl w:val="E182D4F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961D0"/>
    <w:multiLevelType w:val="hybridMultilevel"/>
    <w:tmpl w:val="CE2C2CF6"/>
    <w:lvl w:ilvl="0" w:tplc="DE42183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1"/>
  </w:num>
  <w:num w:numId="9">
    <w:abstractNumId w:val="3"/>
  </w:num>
  <w:num w:numId="10">
    <w:abstractNumId w:val="9"/>
  </w:num>
  <w:num w:numId="11">
    <w:abstractNumId w:val="6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0D76"/>
    <w:rsid w:val="00010D5D"/>
    <w:rsid w:val="00021000"/>
    <w:rsid w:val="00022FEB"/>
    <w:rsid w:val="0002408A"/>
    <w:rsid w:val="000269EC"/>
    <w:rsid w:val="000317AE"/>
    <w:rsid w:val="00054180"/>
    <w:rsid w:val="00067F43"/>
    <w:rsid w:val="00070768"/>
    <w:rsid w:val="0007610E"/>
    <w:rsid w:val="0008015D"/>
    <w:rsid w:val="0008023B"/>
    <w:rsid w:val="00091420"/>
    <w:rsid w:val="000973EF"/>
    <w:rsid w:val="000A3319"/>
    <w:rsid w:val="000B2C5D"/>
    <w:rsid w:val="000B4B27"/>
    <w:rsid w:val="000B5E6B"/>
    <w:rsid w:val="000C493A"/>
    <w:rsid w:val="000C6CCF"/>
    <w:rsid w:val="000D0801"/>
    <w:rsid w:val="000D569A"/>
    <w:rsid w:val="000E0413"/>
    <w:rsid w:val="000E7267"/>
    <w:rsid w:val="000F5A38"/>
    <w:rsid w:val="0010259D"/>
    <w:rsid w:val="001031E8"/>
    <w:rsid w:val="00111186"/>
    <w:rsid w:val="00111C5C"/>
    <w:rsid w:val="001124AE"/>
    <w:rsid w:val="0012160D"/>
    <w:rsid w:val="001442F6"/>
    <w:rsid w:val="00146C5E"/>
    <w:rsid w:val="0014717C"/>
    <w:rsid w:val="00147B86"/>
    <w:rsid w:val="00154F0C"/>
    <w:rsid w:val="00161C0D"/>
    <w:rsid w:val="00161CA0"/>
    <w:rsid w:val="001623B9"/>
    <w:rsid w:val="00164F4F"/>
    <w:rsid w:val="00170F9B"/>
    <w:rsid w:val="0017652C"/>
    <w:rsid w:val="00187D6F"/>
    <w:rsid w:val="001901B2"/>
    <w:rsid w:val="001915F3"/>
    <w:rsid w:val="0019223C"/>
    <w:rsid w:val="001A49B4"/>
    <w:rsid w:val="001A5784"/>
    <w:rsid w:val="001A76EA"/>
    <w:rsid w:val="001B2C54"/>
    <w:rsid w:val="001B2F38"/>
    <w:rsid w:val="001B3494"/>
    <w:rsid w:val="001B35A7"/>
    <w:rsid w:val="001B62A3"/>
    <w:rsid w:val="001C125A"/>
    <w:rsid w:val="001D05BC"/>
    <w:rsid w:val="001D16B8"/>
    <w:rsid w:val="001E203A"/>
    <w:rsid w:val="001F3716"/>
    <w:rsid w:val="001F3B19"/>
    <w:rsid w:val="001F6EF5"/>
    <w:rsid w:val="00207720"/>
    <w:rsid w:val="00207BFB"/>
    <w:rsid w:val="0021064F"/>
    <w:rsid w:val="00213BC9"/>
    <w:rsid w:val="00216388"/>
    <w:rsid w:val="002174FD"/>
    <w:rsid w:val="0021786A"/>
    <w:rsid w:val="00224089"/>
    <w:rsid w:val="00235162"/>
    <w:rsid w:val="00237EB8"/>
    <w:rsid w:val="002450DB"/>
    <w:rsid w:val="002461BA"/>
    <w:rsid w:val="00250828"/>
    <w:rsid w:val="00252487"/>
    <w:rsid w:val="00252851"/>
    <w:rsid w:val="00255EF6"/>
    <w:rsid w:val="0025794B"/>
    <w:rsid w:val="00276C5E"/>
    <w:rsid w:val="00291440"/>
    <w:rsid w:val="00292CD0"/>
    <w:rsid w:val="00293600"/>
    <w:rsid w:val="002968B4"/>
    <w:rsid w:val="002A072A"/>
    <w:rsid w:val="002B7B07"/>
    <w:rsid w:val="002C181B"/>
    <w:rsid w:val="002C4FD4"/>
    <w:rsid w:val="002D2034"/>
    <w:rsid w:val="002D5B67"/>
    <w:rsid w:val="002D5B87"/>
    <w:rsid w:val="002E0EB9"/>
    <w:rsid w:val="002E2E5F"/>
    <w:rsid w:val="002E3060"/>
    <w:rsid w:val="002F13B6"/>
    <w:rsid w:val="002F7837"/>
    <w:rsid w:val="0030369E"/>
    <w:rsid w:val="00314B31"/>
    <w:rsid w:val="0031770F"/>
    <w:rsid w:val="003203F1"/>
    <w:rsid w:val="003249C3"/>
    <w:rsid w:val="003462C2"/>
    <w:rsid w:val="003479D2"/>
    <w:rsid w:val="00350A0E"/>
    <w:rsid w:val="003539B5"/>
    <w:rsid w:val="00354342"/>
    <w:rsid w:val="00363678"/>
    <w:rsid w:val="00370BAD"/>
    <w:rsid w:val="00376E4C"/>
    <w:rsid w:val="003775FC"/>
    <w:rsid w:val="00384208"/>
    <w:rsid w:val="0038543A"/>
    <w:rsid w:val="003932AD"/>
    <w:rsid w:val="00395A14"/>
    <w:rsid w:val="003A2E61"/>
    <w:rsid w:val="003A67FB"/>
    <w:rsid w:val="003B2856"/>
    <w:rsid w:val="003B3CFC"/>
    <w:rsid w:val="003B4CAC"/>
    <w:rsid w:val="003C0979"/>
    <w:rsid w:val="003C1B6A"/>
    <w:rsid w:val="003C2953"/>
    <w:rsid w:val="003D08AF"/>
    <w:rsid w:val="003D2CEE"/>
    <w:rsid w:val="003D62CE"/>
    <w:rsid w:val="003E0318"/>
    <w:rsid w:val="003F17CD"/>
    <w:rsid w:val="004069A9"/>
    <w:rsid w:val="004163E1"/>
    <w:rsid w:val="0042279A"/>
    <w:rsid w:val="00423B9E"/>
    <w:rsid w:val="00430F7F"/>
    <w:rsid w:val="00451EE6"/>
    <w:rsid w:val="0046123A"/>
    <w:rsid w:val="0046169A"/>
    <w:rsid w:val="004647EB"/>
    <w:rsid w:val="00464D1C"/>
    <w:rsid w:val="00466B5D"/>
    <w:rsid w:val="00467A29"/>
    <w:rsid w:val="00467FC8"/>
    <w:rsid w:val="00470C7A"/>
    <w:rsid w:val="004733D8"/>
    <w:rsid w:val="0047458C"/>
    <w:rsid w:val="0047524D"/>
    <w:rsid w:val="004801CE"/>
    <w:rsid w:val="00480D79"/>
    <w:rsid w:val="0048425B"/>
    <w:rsid w:val="004947E9"/>
    <w:rsid w:val="0049533E"/>
    <w:rsid w:val="004A2B72"/>
    <w:rsid w:val="004A45BF"/>
    <w:rsid w:val="004A6A1D"/>
    <w:rsid w:val="004B0383"/>
    <w:rsid w:val="004C0DC5"/>
    <w:rsid w:val="004C154B"/>
    <w:rsid w:val="004C4433"/>
    <w:rsid w:val="004E1240"/>
    <w:rsid w:val="004E4CF9"/>
    <w:rsid w:val="004F27EC"/>
    <w:rsid w:val="004F5619"/>
    <w:rsid w:val="00504F0B"/>
    <w:rsid w:val="005242A9"/>
    <w:rsid w:val="0052753A"/>
    <w:rsid w:val="00550D20"/>
    <w:rsid w:val="005605E4"/>
    <w:rsid w:val="00561589"/>
    <w:rsid w:val="0056209A"/>
    <w:rsid w:val="0057573A"/>
    <w:rsid w:val="00577F33"/>
    <w:rsid w:val="00584B19"/>
    <w:rsid w:val="00585431"/>
    <w:rsid w:val="00585B5E"/>
    <w:rsid w:val="00591FAC"/>
    <w:rsid w:val="00594552"/>
    <w:rsid w:val="005B4F80"/>
    <w:rsid w:val="005C0176"/>
    <w:rsid w:val="005C0481"/>
    <w:rsid w:val="005D5A78"/>
    <w:rsid w:val="005D76F7"/>
    <w:rsid w:val="005E0DB4"/>
    <w:rsid w:val="005E2DD4"/>
    <w:rsid w:val="005E5189"/>
    <w:rsid w:val="005F2C1D"/>
    <w:rsid w:val="005F405B"/>
    <w:rsid w:val="005F523D"/>
    <w:rsid w:val="005F5325"/>
    <w:rsid w:val="005F75B8"/>
    <w:rsid w:val="00600D7F"/>
    <w:rsid w:val="006049AB"/>
    <w:rsid w:val="00605288"/>
    <w:rsid w:val="00614644"/>
    <w:rsid w:val="00615374"/>
    <w:rsid w:val="00616600"/>
    <w:rsid w:val="0062786C"/>
    <w:rsid w:val="00635BA4"/>
    <w:rsid w:val="00636363"/>
    <w:rsid w:val="00647132"/>
    <w:rsid w:val="006579B9"/>
    <w:rsid w:val="00666653"/>
    <w:rsid w:val="00667837"/>
    <w:rsid w:val="006712E3"/>
    <w:rsid w:val="00671E9A"/>
    <w:rsid w:val="00676ECA"/>
    <w:rsid w:val="00687504"/>
    <w:rsid w:val="006A0740"/>
    <w:rsid w:val="006A0F6D"/>
    <w:rsid w:val="006A3F20"/>
    <w:rsid w:val="006A738A"/>
    <w:rsid w:val="006A73F6"/>
    <w:rsid w:val="006A74BC"/>
    <w:rsid w:val="006B0A77"/>
    <w:rsid w:val="006C4092"/>
    <w:rsid w:val="006C44F5"/>
    <w:rsid w:val="006C69C2"/>
    <w:rsid w:val="006D452A"/>
    <w:rsid w:val="006D4D5A"/>
    <w:rsid w:val="006D52E1"/>
    <w:rsid w:val="006E079D"/>
    <w:rsid w:val="006E1AEA"/>
    <w:rsid w:val="006E35D2"/>
    <w:rsid w:val="006E7AD9"/>
    <w:rsid w:val="006F1420"/>
    <w:rsid w:val="006F15E2"/>
    <w:rsid w:val="006F25F8"/>
    <w:rsid w:val="006F39D0"/>
    <w:rsid w:val="007008EF"/>
    <w:rsid w:val="00702630"/>
    <w:rsid w:val="00707CBE"/>
    <w:rsid w:val="00716677"/>
    <w:rsid w:val="007311D0"/>
    <w:rsid w:val="00732D28"/>
    <w:rsid w:val="00735EDC"/>
    <w:rsid w:val="00757846"/>
    <w:rsid w:val="007612B4"/>
    <w:rsid w:val="00761301"/>
    <w:rsid w:val="00767D76"/>
    <w:rsid w:val="00774F31"/>
    <w:rsid w:val="007864D2"/>
    <w:rsid w:val="00787A7C"/>
    <w:rsid w:val="00787D7C"/>
    <w:rsid w:val="0079252C"/>
    <w:rsid w:val="007A12E8"/>
    <w:rsid w:val="007A3735"/>
    <w:rsid w:val="007A3C51"/>
    <w:rsid w:val="007A4512"/>
    <w:rsid w:val="007B0620"/>
    <w:rsid w:val="007C6408"/>
    <w:rsid w:val="007D622B"/>
    <w:rsid w:val="007E08FC"/>
    <w:rsid w:val="007E4987"/>
    <w:rsid w:val="007F2EEF"/>
    <w:rsid w:val="007F57C0"/>
    <w:rsid w:val="007F7A46"/>
    <w:rsid w:val="008004E5"/>
    <w:rsid w:val="0080289C"/>
    <w:rsid w:val="00802E5F"/>
    <w:rsid w:val="00823333"/>
    <w:rsid w:val="008248EF"/>
    <w:rsid w:val="0082663C"/>
    <w:rsid w:val="0083206C"/>
    <w:rsid w:val="008363C0"/>
    <w:rsid w:val="00843C9F"/>
    <w:rsid w:val="008452A0"/>
    <w:rsid w:val="008471F9"/>
    <w:rsid w:val="00850511"/>
    <w:rsid w:val="00855940"/>
    <w:rsid w:val="0085622B"/>
    <w:rsid w:val="00883BC0"/>
    <w:rsid w:val="00885CA4"/>
    <w:rsid w:val="00891105"/>
    <w:rsid w:val="008930AA"/>
    <w:rsid w:val="00897573"/>
    <w:rsid w:val="008977E9"/>
    <w:rsid w:val="008B50D2"/>
    <w:rsid w:val="008B66CF"/>
    <w:rsid w:val="008B697A"/>
    <w:rsid w:val="008B7057"/>
    <w:rsid w:val="008C095D"/>
    <w:rsid w:val="008C449D"/>
    <w:rsid w:val="008C6FF1"/>
    <w:rsid w:val="008C7FA5"/>
    <w:rsid w:val="008E41A9"/>
    <w:rsid w:val="008F00E5"/>
    <w:rsid w:val="008F41D4"/>
    <w:rsid w:val="008F4FD5"/>
    <w:rsid w:val="00904922"/>
    <w:rsid w:val="009066F3"/>
    <w:rsid w:val="00906BFF"/>
    <w:rsid w:val="009135D9"/>
    <w:rsid w:val="009147C7"/>
    <w:rsid w:val="0092115A"/>
    <w:rsid w:val="0093335C"/>
    <w:rsid w:val="009334B3"/>
    <w:rsid w:val="00943E93"/>
    <w:rsid w:val="00952946"/>
    <w:rsid w:val="00952D10"/>
    <w:rsid w:val="009601D7"/>
    <w:rsid w:val="0096081D"/>
    <w:rsid w:val="00960E0A"/>
    <w:rsid w:val="0096548D"/>
    <w:rsid w:val="00967FA6"/>
    <w:rsid w:val="009716F6"/>
    <w:rsid w:val="00985AD6"/>
    <w:rsid w:val="0099256E"/>
    <w:rsid w:val="00995DEC"/>
    <w:rsid w:val="009A1063"/>
    <w:rsid w:val="009B5605"/>
    <w:rsid w:val="009C1AD1"/>
    <w:rsid w:val="009C3566"/>
    <w:rsid w:val="009C6E8D"/>
    <w:rsid w:val="009C781E"/>
    <w:rsid w:val="009D226A"/>
    <w:rsid w:val="009D34F5"/>
    <w:rsid w:val="009D5444"/>
    <w:rsid w:val="009D59E9"/>
    <w:rsid w:val="009D7A45"/>
    <w:rsid w:val="009E2D6F"/>
    <w:rsid w:val="009F1E98"/>
    <w:rsid w:val="009F3615"/>
    <w:rsid w:val="009F7599"/>
    <w:rsid w:val="00A04241"/>
    <w:rsid w:val="00A062C0"/>
    <w:rsid w:val="00A128C8"/>
    <w:rsid w:val="00A13755"/>
    <w:rsid w:val="00A16F9F"/>
    <w:rsid w:val="00A16FA4"/>
    <w:rsid w:val="00A17E4B"/>
    <w:rsid w:val="00A2524D"/>
    <w:rsid w:val="00A318B1"/>
    <w:rsid w:val="00A32E6E"/>
    <w:rsid w:val="00A4000D"/>
    <w:rsid w:val="00A41934"/>
    <w:rsid w:val="00A43481"/>
    <w:rsid w:val="00A44E8C"/>
    <w:rsid w:val="00A46D08"/>
    <w:rsid w:val="00A47853"/>
    <w:rsid w:val="00A51A78"/>
    <w:rsid w:val="00A51BC1"/>
    <w:rsid w:val="00A52E74"/>
    <w:rsid w:val="00A56F3E"/>
    <w:rsid w:val="00A63224"/>
    <w:rsid w:val="00A63BCE"/>
    <w:rsid w:val="00A64ABF"/>
    <w:rsid w:val="00A71A0D"/>
    <w:rsid w:val="00A72020"/>
    <w:rsid w:val="00A75F88"/>
    <w:rsid w:val="00A84457"/>
    <w:rsid w:val="00A97562"/>
    <w:rsid w:val="00AA039F"/>
    <w:rsid w:val="00AA2838"/>
    <w:rsid w:val="00AA351D"/>
    <w:rsid w:val="00AA5B2A"/>
    <w:rsid w:val="00AB2BCB"/>
    <w:rsid w:val="00AC144D"/>
    <w:rsid w:val="00AD4F3A"/>
    <w:rsid w:val="00AE060C"/>
    <w:rsid w:val="00AE1014"/>
    <w:rsid w:val="00AE492A"/>
    <w:rsid w:val="00AE5B48"/>
    <w:rsid w:val="00B120C6"/>
    <w:rsid w:val="00B142B7"/>
    <w:rsid w:val="00B430C7"/>
    <w:rsid w:val="00B43187"/>
    <w:rsid w:val="00B458DE"/>
    <w:rsid w:val="00B51617"/>
    <w:rsid w:val="00B6284E"/>
    <w:rsid w:val="00B63D52"/>
    <w:rsid w:val="00B65F40"/>
    <w:rsid w:val="00B66D45"/>
    <w:rsid w:val="00B674D2"/>
    <w:rsid w:val="00B71AB8"/>
    <w:rsid w:val="00B93708"/>
    <w:rsid w:val="00B9645F"/>
    <w:rsid w:val="00BB1E72"/>
    <w:rsid w:val="00BB433D"/>
    <w:rsid w:val="00BB5D6C"/>
    <w:rsid w:val="00BD23F4"/>
    <w:rsid w:val="00BD6951"/>
    <w:rsid w:val="00BD6FD5"/>
    <w:rsid w:val="00C05044"/>
    <w:rsid w:val="00C06785"/>
    <w:rsid w:val="00C117A5"/>
    <w:rsid w:val="00C121B8"/>
    <w:rsid w:val="00C1357A"/>
    <w:rsid w:val="00C17EE1"/>
    <w:rsid w:val="00C4002A"/>
    <w:rsid w:val="00C44EC6"/>
    <w:rsid w:val="00C46FC4"/>
    <w:rsid w:val="00C507FE"/>
    <w:rsid w:val="00C51684"/>
    <w:rsid w:val="00C51BB1"/>
    <w:rsid w:val="00C52E81"/>
    <w:rsid w:val="00C60059"/>
    <w:rsid w:val="00C6115C"/>
    <w:rsid w:val="00C63B89"/>
    <w:rsid w:val="00C6458C"/>
    <w:rsid w:val="00C74214"/>
    <w:rsid w:val="00C80AD5"/>
    <w:rsid w:val="00C86D5A"/>
    <w:rsid w:val="00C94837"/>
    <w:rsid w:val="00CA24C5"/>
    <w:rsid w:val="00CA6D58"/>
    <w:rsid w:val="00CB218E"/>
    <w:rsid w:val="00CB61AA"/>
    <w:rsid w:val="00CB7E24"/>
    <w:rsid w:val="00CD5168"/>
    <w:rsid w:val="00CD5DA1"/>
    <w:rsid w:val="00CD689D"/>
    <w:rsid w:val="00CE140D"/>
    <w:rsid w:val="00CE2AE1"/>
    <w:rsid w:val="00CF3255"/>
    <w:rsid w:val="00D0094E"/>
    <w:rsid w:val="00D01E0B"/>
    <w:rsid w:val="00D03447"/>
    <w:rsid w:val="00D12D96"/>
    <w:rsid w:val="00D14ED2"/>
    <w:rsid w:val="00D15BB3"/>
    <w:rsid w:val="00D2137E"/>
    <w:rsid w:val="00D320F2"/>
    <w:rsid w:val="00D35CE6"/>
    <w:rsid w:val="00D432E6"/>
    <w:rsid w:val="00D458C7"/>
    <w:rsid w:val="00D515B2"/>
    <w:rsid w:val="00D525C9"/>
    <w:rsid w:val="00D52AA6"/>
    <w:rsid w:val="00D56D39"/>
    <w:rsid w:val="00D8252A"/>
    <w:rsid w:val="00D83F49"/>
    <w:rsid w:val="00D856A7"/>
    <w:rsid w:val="00D8626F"/>
    <w:rsid w:val="00D97146"/>
    <w:rsid w:val="00DA44A7"/>
    <w:rsid w:val="00DA48AF"/>
    <w:rsid w:val="00DA7930"/>
    <w:rsid w:val="00DB6CB4"/>
    <w:rsid w:val="00DC4C6D"/>
    <w:rsid w:val="00DD14DC"/>
    <w:rsid w:val="00DD2576"/>
    <w:rsid w:val="00DD2FB1"/>
    <w:rsid w:val="00DE3DAF"/>
    <w:rsid w:val="00DE4307"/>
    <w:rsid w:val="00E02DB0"/>
    <w:rsid w:val="00E05FDC"/>
    <w:rsid w:val="00E104D2"/>
    <w:rsid w:val="00E11D03"/>
    <w:rsid w:val="00E1404F"/>
    <w:rsid w:val="00E1420B"/>
    <w:rsid w:val="00E14273"/>
    <w:rsid w:val="00E15ED8"/>
    <w:rsid w:val="00E1770E"/>
    <w:rsid w:val="00E31439"/>
    <w:rsid w:val="00E453C7"/>
    <w:rsid w:val="00E50291"/>
    <w:rsid w:val="00E5269D"/>
    <w:rsid w:val="00E53AE2"/>
    <w:rsid w:val="00E65249"/>
    <w:rsid w:val="00E726B6"/>
    <w:rsid w:val="00E72ADC"/>
    <w:rsid w:val="00E72F94"/>
    <w:rsid w:val="00E75732"/>
    <w:rsid w:val="00E814FD"/>
    <w:rsid w:val="00E83A26"/>
    <w:rsid w:val="00EA068C"/>
    <w:rsid w:val="00EA2FD1"/>
    <w:rsid w:val="00EC34B9"/>
    <w:rsid w:val="00ED11CD"/>
    <w:rsid w:val="00ED4B23"/>
    <w:rsid w:val="00EE2330"/>
    <w:rsid w:val="00EE24DE"/>
    <w:rsid w:val="00EF3C36"/>
    <w:rsid w:val="00EF54B9"/>
    <w:rsid w:val="00EF5AB7"/>
    <w:rsid w:val="00F06CD5"/>
    <w:rsid w:val="00F11193"/>
    <w:rsid w:val="00F15859"/>
    <w:rsid w:val="00F16050"/>
    <w:rsid w:val="00F24143"/>
    <w:rsid w:val="00F25774"/>
    <w:rsid w:val="00F27DAB"/>
    <w:rsid w:val="00F41567"/>
    <w:rsid w:val="00F419C4"/>
    <w:rsid w:val="00F50D45"/>
    <w:rsid w:val="00F638CB"/>
    <w:rsid w:val="00F63D5E"/>
    <w:rsid w:val="00F67E88"/>
    <w:rsid w:val="00F70F73"/>
    <w:rsid w:val="00F765ED"/>
    <w:rsid w:val="00F81100"/>
    <w:rsid w:val="00F87CA6"/>
    <w:rsid w:val="00F943AB"/>
    <w:rsid w:val="00FA67B4"/>
    <w:rsid w:val="00FB6E9D"/>
    <w:rsid w:val="00FC6E35"/>
    <w:rsid w:val="00FE3FA4"/>
    <w:rsid w:val="00FF045F"/>
    <w:rsid w:val="00FF4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80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Strong">
    <w:name w:val="Strong"/>
    <w:basedOn w:val="DefaultParagraphFont"/>
    <w:uiPriority w:val="22"/>
    <w:qFormat/>
    <w:rsid w:val="0080289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02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01E0B"/>
    <w:rPr>
      <w:i/>
      <w:iCs/>
    </w:rPr>
  </w:style>
  <w:style w:type="character" w:styleId="Hyperlink">
    <w:name w:val="Hyperlink"/>
    <w:basedOn w:val="DefaultParagraphFont"/>
    <w:uiPriority w:val="99"/>
    <w:unhideWhenUsed/>
    <w:rsid w:val="008F4FD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4FD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F2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F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4D75441-3257-4096-A61E-827042BCB499}" type="doc">
      <dgm:prSet loTypeId="urn:microsoft.com/office/officeart/2005/8/layout/arrow5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A0C15B9E-2F3B-47BF-962A-F36CB1097EC6}">
      <dgm:prSet phldrT="[Tekst]"/>
      <dgm:spPr/>
      <dgm:t>
        <a:bodyPr/>
        <a:lstStyle/>
        <a:p>
          <a:r>
            <a:rPr lang="hr-HR"/>
            <a:t>Konfederalna Jugoslavija, velika samostalnost republika</a:t>
          </a:r>
        </a:p>
      </dgm:t>
    </dgm:pt>
    <dgm:pt modelId="{EA9FDE90-60D8-46EE-93F0-4E6BBDB32EA3}" type="parTrans" cxnId="{86407922-A321-447D-AB46-AC1B29C29748}">
      <dgm:prSet/>
      <dgm:spPr/>
      <dgm:t>
        <a:bodyPr/>
        <a:lstStyle/>
        <a:p>
          <a:endParaRPr lang="hr-HR"/>
        </a:p>
      </dgm:t>
    </dgm:pt>
    <dgm:pt modelId="{E196DA49-1B57-4BC3-83DB-BAC4FD67529C}" type="sibTrans" cxnId="{86407922-A321-447D-AB46-AC1B29C29748}">
      <dgm:prSet/>
      <dgm:spPr/>
      <dgm:t>
        <a:bodyPr/>
        <a:lstStyle/>
        <a:p>
          <a:endParaRPr lang="hr-HR"/>
        </a:p>
      </dgm:t>
    </dgm:pt>
    <dgm:pt modelId="{3225A521-87FF-4080-94BF-9DC6806A7E77}">
      <dgm:prSet phldrT="[Tekst]"/>
      <dgm:spPr/>
      <dgm:t>
        <a:bodyPr/>
        <a:lstStyle/>
        <a:p>
          <a:r>
            <a:rPr lang="hr-HR"/>
            <a:t>Centralizirana Jugoslavija s dominantom Srbijom</a:t>
          </a:r>
        </a:p>
      </dgm:t>
    </dgm:pt>
    <dgm:pt modelId="{F0D8158A-77C4-4279-8718-6EAA43265DF7}" type="parTrans" cxnId="{DF4AB9C3-6242-4542-96B9-E3910EA111EE}">
      <dgm:prSet/>
      <dgm:spPr/>
      <dgm:t>
        <a:bodyPr/>
        <a:lstStyle/>
        <a:p>
          <a:endParaRPr lang="hr-HR"/>
        </a:p>
      </dgm:t>
    </dgm:pt>
    <dgm:pt modelId="{A0604519-51F9-433C-9732-A6A00038803F}" type="sibTrans" cxnId="{DF4AB9C3-6242-4542-96B9-E3910EA111EE}">
      <dgm:prSet/>
      <dgm:spPr/>
      <dgm:t>
        <a:bodyPr/>
        <a:lstStyle/>
        <a:p>
          <a:endParaRPr lang="hr-HR"/>
        </a:p>
      </dgm:t>
    </dgm:pt>
    <dgm:pt modelId="{5F9E273A-D87E-4EE0-9542-7F16CB3BC0C9}" type="pres">
      <dgm:prSet presAssocID="{14D75441-3257-4096-A61E-827042BCB499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93FE1A7A-E619-4660-B18A-741DAA474D42}" type="pres">
      <dgm:prSet presAssocID="{A0C15B9E-2F3B-47BF-962A-F36CB1097EC6}" presName="arrow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65EC3218-5B54-47A7-81F5-594BD171D7FD}" type="pres">
      <dgm:prSet presAssocID="{3225A521-87FF-4080-94BF-9DC6806A7E77}" presName="arrow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75105070-2C48-4DE8-858F-9A14370ECC79}" type="presOf" srcId="{14D75441-3257-4096-A61E-827042BCB499}" destId="{5F9E273A-D87E-4EE0-9542-7F16CB3BC0C9}" srcOrd="0" destOrd="0" presId="urn:microsoft.com/office/officeart/2005/8/layout/arrow5"/>
    <dgm:cxn modelId="{362DF504-2D07-4F5F-BDC9-0B3209B335E8}" type="presOf" srcId="{3225A521-87FF-4080-94BF-9DC6806A7E77}" destId="{65EC3218-5B54-47A7-81F5-594BD171D7FD}" srcOrd="0" destOrd="0" presId="urn:microsoft.com/office/officeart/2005/8/layout/arrow5"/>
    <dgm:cxn modelId="{86407922-A321-447D-AB46-AC1B29C29748}" srcId="{14D75441-3257-4096-A61E-827042BCB499}" destId="{A0C15B9E-2F3B-47BF-962A-F36CB1097EC6}" srcOrd="0" destOrd="0" parTransId="{EA9FDE90-60D8-46EE-93F0-4E6BBDB32EA3}" sibTransId="{E196DA49-1B57-4BC3-83DB-BAC4FD67529C}"/>
    <dgm:cxn modelId="{DF4AB9C3-6242-4542-96B9-E3910EA111EE}" srcId="{14D75441-3257-4096-A61E-827042BCB499}" destId="{3225A521-87FF-4080-94BF-9DC6806A7E77}" srcOrd="1" destOrd="0" parTransId="{F0D8158A-77C4-4279-8718-6EAA43265DF7}" sibTransId="{A0604519-51F9-433C-9732-A6A00038803F}"/>
    <dgm:cxn modelId="{9D776B77-F9DE-4C9A-BB12-B479313EB277}" type="presOf" srcId="{A0C15B9E-2F3B-47BF-962A-F36CB1097EC6}" destId="{93FE1A7A-E619-4660-B18A-741DAA474D42}" srcOrd="0" destOrd="0" presId="urn:microsoft.com/office/officeart/2005/8/layout/arrow5"/>
    <dgm:cxn modelId="{04FD03A5-A0CE-4AC1-997A-7ECCA8E4296A}" type="presParOf" srcId="{5F9E273A-D87E-4EE0-9542-7F16CB3BC0C9}" destId="{93FE1A7A-E619-4660-B18A-741DAA474D42}" srcOrd="0" destOrd="0" presId="urn:microsoft.com/office/officeart/2005/8/layout/arrow5"/>
    <dgm:cxn modelId="{BC75278E-12B0-43E2-824C-7300A35CF8CA}" type="presParOf" srcId="{5F9E273A-D87E-4EE0-9542-7F16CB3BC0C9}" destId="{65EC3218-5B54-47A7-81F5-594BD171D7FD}" srcOrd="1" destOrd="0" presId="urn:microsoft.com/office/officeart/2005/8/layout/arrow5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3FE1A7A-E619-4660-B18A-741DAA474D42}">
      <dsp:nvSpPr>
        <dsp:cNvPr id="0" name=""/>
        <dsp:cNvSpPr/>
      </dsp:nvSpPr>
      <dsp:spPr>
        <a:xfrm rot="16200000">
          <a:off x="109" y="684"/>
          <a:ext cx="1568350" cy="1568350"/>
        </a:xfrm>
        <a:prstGeom prst="downArrow">
          <a:avLst>
            <a:gd name="adj1" fmla="val 50000"/>
            <a:gd name="adj2" fmla="val 35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Konfederalna Jugoslavija, velika samostalnost republika</a:t>
          </a:r>
        </a:p>
      </dsp:txBody>
      <dsp:txXfrm rot="16200000">
        <a:off x="109" y="684"/>
        <a:ext cx="1568350" cy="1568350"/>
      </dsp:txXfrm>
    </dsp:sp>
    <dsp:sp modelId="{65EC3218-5B54-47A7-81F5-594BD171D7FD}">
      <dsp:nvSpPr>
        <dsp:cNvPr id="0" name=""/>
        <dsp:cNvSpPr/>
      </dsp:nvSpPr>
      <dsp:spPr>
        <a:xfrm rot="5400000">
          <a:off x="1784339" y="684"/>
          <a:ext cx="1568350" cy="1568350"/>
        </a:xfrm>
        <a:prstGeom prst="downArrow">
          <a:avLst>
            <a:gd name="adj1" fmla="val 50000"/>
            <a:gd name="adj2" fmla="val 35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Centralizirana Jugoslavija s dominantom Srbijom</a:t>
          </a:r>
        </a:p>
      </dsp:txBody>
      <dsp:txXfrm rot="5400000">
        <a:off x="1784339" y="684"/>
        <a:ext cx="1568350" cy="15683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5">
  <dgm:title val=""/>
  <dgm:desc val=""/>
  <dgm:catLst>
    <dgm:cat type="relationship" pri="6000"/>
    <dgm:cat type="process" pri="3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ch" ptType="node" func="cnt" op="equ" val="2">
        <dgm:choose name="Name2">
          <dgm:if name="Name3" func="var" arg="dir" op="equ" val="norm">
            <dgm:alg type="cycle">
              <dgm:param type="rotPath" val="alongPath"/>
              <dgm:param type="stAng" val="270"/>
            </dgm:alg>
          </dgm:if>
          <dgm:else name="Name4">
            <dgm:alg type="cycle">
              <dgm:param type="rotPath" val="alongPath"/>
              <dgm:param type="stAng" val="90"/>
              <dgm:param type="spanAng" val="-360"/>
            </dgm:alg>
          </dgm:else>
        </dgm:choose>
      </dgm:if>
      <dgm:else name="Name5">
        <dgm:choose name="Name6">
          <dgm:if name="Name7" func="var" arg="dir" op="equ" val="norm">
            <dgm:alg type="cycle">
              <dgm:param type="rotPath" val="alongPath"/>
            </dgm:alg>
          </dgm:if>
          <dgm:else name="Name8">
            <dgm:alg type="cycle">
              <dgm:param type="rotPath" val="alongPath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lte" val="2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0.1"/>
          <dgm:constr type="sibSp" refType="h" op="lte" fact="0.1"/>
          <dgm:constr type="diam" refType="w" refFor="ch" refPtType="node" op="equ" fact="1.1"/>
        </dgm:constrLst>
      </dgm:if>
      <dgm:if name="Name11" axis="ch" ptType="node" func="cnt" op="equ" val="5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2"/>
          <dgm:constr type="sibSp" refType="h" op="lte" fact="0.1"/>
        </dgm:constrLst>
      </dgm:if>
      <dgm:if name="Name12" axis="ch" ptType="node" func="cnt" op="equ" val="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3" axis="ch" ptType="node" func="cnt" op="equ" val="7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4" axis="ch" ptType="node" func="cnt" op="equ" val="8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/>
          <dgm:constr type="sibSp" refType="h" op="lte" fact="0.1"/>
        </dgm:constrLst>
      </dgm:if>
      <dgm:if name="Name15" axis="ch" ptType="node" func="cnt" op="gte" val="9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else name="Name1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35"/>
        </dgm:constrLst>
      </dgm:else>
    </dgm:choose>
    <dgm:ruleLst/>
    <dgm:forEach name="Name17" axis="ch" ptType="node">
      <dgm:layoutNode name="arrow">
        <dgm:varLst>
          <dgm:bulletEnabled val="1"/>
        </dgm:varLst>
        <dgm:alg type="tx"/>
        <dgm:shape xmlns:r="http://schemas.openxmlformats.org/officeDocument/2006/relationships" type="downArrow" r:blip="">
          <dgm:adjLst>
            <dgm:adj idx="2" val="0.35"/>
          </dgm:adjLst>
        </dgm:shape>
        <dgm:presOf axis="desOrSelf" ptType="node"/>
        <dgm:constrLst/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14752-FCB0-47CB-BE23-35BD52DC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6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447</cp:revision>
  <dcterms:created xsi:type="dcterms:W3CDTF">2019-08-23T10:03:00Z</dcterms:created>
  <dcterms:modified xsi:type="dcterms:W3CDTF">2021-07-01T09:13:00Z</dcterms:modified>
</cp:coreProperties>
</file>